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8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76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7B5E3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综合评分标准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2"/>
        <w:gridCol w:w="1083"/>
        <w:gridCol w:w="829"/>
        <w:gridCol w:w="5764"/>
      </w:tblGrid>
      <w:tr w14:paraId="2408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2980" w:type="dxa"/>
            <w:gridSpan w:val="3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4C333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评分内容及分值</w:t>
            </w:r>
          </w:p>
        </w:tc>
        <w:tc>
          <w:tcPr>
            <w:tcW w:w="5764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06917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</w:tr>
      <w:tr w14:paraId="366C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0" w:hRule="atLeast"/>
          <w:jc w:val="center"/>
        </w:trPr>
        <w:tc>
          <w:tcPr>
            <w:tcW w:w="0" w:type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AB15D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价格（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%）</w:t>
            </w:r>
          </w:p>
        </w:tc>
        <w:tc>
          <w:tcPr>
            <w:tcW w:w="1083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B3343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得分</w:t>
            </w:r>
          </w:p>
        </w:tc>
        <w:tc>
          <w:tcPr>
            <w:tcW w:w="829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979A6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5764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A95A0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（1）评审基准价计算公式：J=（B1+B2+…+ Bn）÷n</w:t>
            </w:r>
          </w:p>
          <w:p w14:paraId="209E5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B1 B2……Bn为n个有效比选总价，当有效比选总价个数n≤5时，J为全部有效比选总价的算术平均值；当有效比选总价个数n＞5且n≤9时，J为去掉一个最高和一个最低比选总价后的算术平均值；当有效比选总价个数n＞9时，J为去掉二个最高和一个最低比选总价后的算术平均；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服务商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的报价明显低于其他通过符合性审查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服务商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的报价，有可能影响产品质量或者不能诚信履约的，应当要求其在规定时间内提供书面说明及相关证明材料；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服务商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不能证明其报价合理性的，应当将其作为无效报价处理。</w:t>
            </w:r>
          </w:p>
          <w:p w14:paraId="4A2F3E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（2）偏差率计算公式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P=│Bn -J│÷J×100%</w:t>
            </w:r>
          </w:p>
          <w:p w14:paraId="2A318C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Bn——第n个有效比选总价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J——评审基准价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68C00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（3）比选总价得分计算公式：I=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－P×K×100</w:t>
            </w:r>
          </w:p>
          <w:p w14:paraId="429967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I——比选总价得分（I≥0）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P——偏差率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</w:p>
          <w:p w14:paraId="2BF9DB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K——扣分系数：Bn大于J时，K取0.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；Bn小于J时，K取0.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；Bn等于J时，K取0。</w:t>
            </w:r>
          </w:p>
        </w:tc>
      </w:tr>
      <w:tr w14:paraId="1EEE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6" w:hRule="atLeast"/>
          <w:jc w:val="center"/>
        </w:trPr>
        <w:tc>
          <w:tcPr>
            <w:tcW w:w="0" w:type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2DF10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服务方案（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%）</w:t>
            </w:r>
          </w:p>
        </w:tc>
        <w:tc>
          <w:tcPr>
            <w:tcW w:w="1083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D0325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服务方案得分</w:t>
            </w:r>
          </w:p>
        </w:tc>
        <w:tc>
          <w:tcPr>
            <w:tcW w:w="829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756BC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5764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4786A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服务商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针对本项目制定服务方案，方案包含需求分析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评为好得7分、较好得6分、一般得5分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）、组织管理措施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评为好得7分、较好得6分、一般得5分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）、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质量管理体系及保证措施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（评为好得7分、较好得6分、一般得5分）、技术支持及保障措施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（评为好得7分、较好得6分、一般得5分）、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进度计划及保证措施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评为好得7分、较好得6分、一般得5分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。缺少此项不得分。</w:t>
            </w:r>
          </w:p>
        </w:tc>
      </w:tr>
      <w:tr w14:paraId="1ACF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7" w:hRule="atLeast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3D09B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团队成员（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%）</w:t>
            </w:r>
          </w:p>
        </w:tc>
        <w:tc>
          <w:tcPr>
            <w:tcW w:w="1083" w:type="dxa"/>
            <w:shd w:val="clear" w:color="auto" w:fill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00059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团队成员得分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94EC7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5764" w:type="dxa"/>
            <w:shd w:val="clear" w:color="auto" w:fill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E4980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根据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服务商为本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项目拟配置的服务团队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在满足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项目人员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配置要求的基础上，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团队成员所学专业或从事工作为农业水利工程或水利专业，且至少项目负责人或技术负责人为农业水利工程专业、其他人员为水利相关专业的情况，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进行综合评审：</w:t>
            </w:r>
          </w:p>
          <w:p w14:paraId="3BA335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项目负责人或技术负责人为农业水利工程专业，且为高级职称得10分、中级职称得8分、初级职称得5分。</w:t>
            </w:r>
          </w:p>
          <w:p w14:paraId="05259B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其他人员为水利相关专业，人数≥10，得10分；8≤人数＜10，得8分；6≤人数＜8，得6分；4≤人数＜6，得4分；0＜人数＜4，得2分；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无相关材料不得分。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提供有效的职称证（如有）、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学位证书（如有）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、在本公司缴纳社保的凭证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等相关证明材料复印件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并加盖单位公章）</w:t>
            </w:r>
          </w:p>
        </w:tc>
      </w:tr>
      <w:tr w14:paraId="6302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94ADB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履约经验（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%）</w:t>
            </w:r>
          </w:p>
        </w:tc>
        <w:tc>
          <w:tcPr>
            <w:tcW w:w="1083" w:type="dxa"/>
            <w:shd w:val="clear" w:color="auto" w:fill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9E2D8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业绩得分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4CD3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5764" w:type="dxa"/>
            <w:shd w:val="clear" w:color="auto" w:fill="auto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5962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提供近三年（202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年—202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年）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类似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业绩，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成立不满三年的公司，提供自成立以来的类似业绩。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1个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类似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业绩得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分，最高得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分。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（提供合同或中标通知书复印件并加盖单位公章）</w:t>
            </w:r>
          </w:p>
        </w:tc>
      </w:tr>
      <w:tr w14:paraId="22CB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7" w:hRule="atLeast"/>
          <w:jc w:val="center"/>
        </w:trPr>
        <w:tc>
          <w:tcPr>
            <w:tcW w:w="1068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CEBF8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企业实力（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%）</w:t>
            </w:r>
          </w:p>
        </w:tc>
        <w:tc>
          <w:tcPr>
            <w:tcW w:w="1083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06909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 xml:space="preserve">企业实力得分 </w:t>
            </w:r>
          </w:p>
        </w:tc>
        <w:tc>
          <w:tcPr>
            <w:tcW w:w="829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C924F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5764" w:type="dxa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51966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具备水利工程设计、工程咨询或科研院所甲级资质得12分；具备水利工程设计、工程咨询或科研院所乙级资质得10分；无资质不得分。（提供资质复印件并加盖单位公章）</w:t>
            </w:r>
          </w:p>
        </w:tc>
      </w:tr>
      <w:tr w14:paraId="60CA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  <w:jc w:val="center"/>
        </w:trPr>
        <w:tc>
          <w:tcPr>
            <w:tcW w:w="8744" w:type="dxa"/>
            <w:gridSpan w:val="4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87E85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注：1.各项计算、评分结果均按四舍五入法精确到小数点后2位。</w:t>
            </w:r>
          </w:p>
        </w:tc>
      </w:tr>
    </w:tbl>
    <w:p w14:paraId="0D3116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20803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BB18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BB18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YTFjOTgyMDJlNmU3ODE1YzcxZjFiYTg1YmNhNWQifQ=="/>
  </w:docVars>
  <w:rsids>
    <w:rsidRoot w:val="7B642E4A"/>
    <w:rsid w:val="00930024"/>
    <w:rsid w:val="0153050A"/>
    <w:rsid w:val="020334E2"/>
    <w:rsid w:val="02F254D6"/>
    <w:rsid w:val="03250E34"/>
    <w:rsid w:val="04826EB7"/>
    <w:rsid w:val="05377B18"/>
    <w:rsid w:val="071D127D"/>
    <w:rsid w:val="0AF11CF7"/>
    <w:rsid w:val="0D3A5678"/>
    <w:rsid w:val="0D58062B"/>
    <w:rsid w:val="0DEA74BE"/>
    <w:rsid w:val="0EFC27F7"/>
    <w:rsid w:val="0F457A4B"/>
    <w:rsid w:val="102F0B7B"/>
    <w:rsid w:val="11963E18"/>
    <w:rsid w:val="12E367E7"/>
    <w:rsid w:val="131D659F"/>
    <w:rsid w:val="15380DBE"/>
    <w:rsid w:val="19D3721B"/>
    <w:rsid w:val="19EB3FCA"/>
    <w:rsid w:val="1BA47D8A"/>
    <w:rsid w:val="1F3A6E13"/>
    <w:rsid w:val="1FBC1632"/>
    <w:rsid w:val="201C14FE"/>
    <w:rsid w:val="23F760D5"/>
    <w:rsid w:val="24480FA2"/>
    <w:rsid w:val="24AC7783"/>
    <w:rsid w:val="25284340"/>
    <w:rsid w:val="27F9D65A"/>
    <w:rsid w:val="280B3D2E"/>
    <w:rsid w:val="29AE364E"/>
    <w:rsid w:val="2AB0164F"/>
    <w:rsid w:val="2B2F5E22"/>
    <w:rsid w:val="2E1168A9"/>
    <w:rsid w:val="303B2E10"/>
    <w:rsid w:val="30562C99"/>
    <w:rsid w:val="316136A3"/>
    <w:rsid w:val="336D3681"/>
    <w:rsid w:val="34DA19A7"/>
    <w:rsid w:val="38A071A7"/>
    <w:rsid w:val="391536F1"/>
    <w:rsid w:val="3B9A1C8B"/>
    <w:rsid w:val="3C1C3D9E"/>
    <w:rsid w:val="3C2C6889"/>
    <w:rsid w:val="3D103AAC"/>
    <w:rsid w:val="3D39718E"/>
    <w:rsid w:val="3D6F6FBD"/>
    <w:rsid w:val="3E894239"/>
    <w:rsid w:val="3ED53FA0"/>
    <w:rsid w:val="3F336BD4"/>
    <w:rsid w:val="3FB157F6"/>
    <w:rsid w:val="437B4B83"/>
    <w:rsid w:val="44707FB3"/>
    <w:rsid w:val="447D7D11"/>
    <w:rsid w:val="49232D89"/>
    <w:rsid w:val="499A379E"/>
    <w:rsid w:val="4A3C4F9B"/>
    <w:rsid w:val="4AF0563C"/>
    <w:rsid w:val="4B9E1324"/>
    <w:rsid w:val="4BAD3252"/>
    <w:rsid w:val="4C601CDE"/>
    <w:rsid w:val="50E83041"/>
    <w:rsid w:val="52403501"/>
    <w:rsid w:val="52722D1E"/>
    <w:rsid w:val="527F72EB"/>
    <w:rsid w:val="538B63F0"/>
    <w:rsid w:val="53966D85"/>
    <w:rsid w:val="53BE2D26"/>
    <w:rsid w:val="545E053B"/>
    <w:rsid w:val="54C13E29"/>
    <w:rsid w:val="54DC7FC6"/>
    <w:rsid w:val="54EB518E"/>
    <w:rsid w:val="55EE2EA8"/>
    <w:rsid w:val="56175C5C"/>
    <w:rsid w:val="57FFA22B"/>
    <w:rsid w:val="5971586D"/>
    <w:rsid w:val="5AE44879"/>
    <w:rsid w:val="5BB4249E"/>
    <w:rsid w:val="5BF1724E"/>
    <w:rsid w:val="5C8670CD"/>
    <w:rsid w:val="5DFADB83"/>
    <w:rsid w:val="5E9A5FA3"/>
    <w:rsid w:val="5EDF47DE"/>
    <w:rsid w:val="5EF7815A"/>
    <w:rsid w:val="60496C09"/>
    <w:rsid w:val="606570D2"/>
    <w:rsid w:val="608A5EC3"/>
    <w:rsid w:val="67125353"/>
    <w:rsid w:val="68153165"/>
    <w:rsid w:val="6890430F"/>
    <w:rsid w:val="69054C3F"/>
    <w:rsid w:val="69B01BA8"/>
    <w:rsid w:val="6AAA3C0F"/>
    <w:rsid w:val="6AC5539F"/>
    <w:rsid w:val="6C256AA0"/>
    <w:rsid w:val="6CB43326"/>
    <w:rsid w:val="6CCE5D16"/>
    <w:rsid w:val="6DC72665"/>
    <w:rsid w:val="6E5B4668"/>
    <w:rsid w:val="71D05564"/>
    <w:rsid w:val="726B51BD"/>
    <w:rsid w:val="74313B66"/>
    <w:rsid w:val="77B84719"/>
    <w:rsid w:val="77CF218A"/>
    <w:rsid w:val="77DD2E37"/>
    <w:rsid w:val="77F733E2"/>
    <w:rsid w:val="7872306D"/>
    <w:rsid w:val="7AAF05A8"/>
    <w:rsid w:val="7B5622D6"/>
    <w:rsid w:val="7B642E4A"/>
    <w:rsid w:val="7C6E3D53"/>
    <w:rsid w:val="7DBF2631"/>
    <w:rsid w:val="7E897DD8"/>
    <w:rsid w:val="7EBFCF38"/>
    <w:rsid w:val="7EEE08A9"/>
    <w:rsid w:val="7EFF85FB"/>
    <w:rsid w:val="7F6F6811"/>
    <w:rsid w:val="A1AD3BE5"/>
    <w:rsid w:val="BFD7AF51"/>
    <w:rsid w:val="CE67B1B7"/>
    <w:rsid w:val="CE9E8544"/>
    <w:rsid w:val="DF6F41E9"/>
    <w:rsid w:val="DFEF4B8F"/>
    <w:rsid w:val="E3E4605E"/>
    <w:rsid w:val="EC5E7392"/>
    <w:rsid w:val="ECBFEB6B"/>
    <w:rsid w:val="F47E7684"/>
    <w:rsid w:val="F6F54280"/>
    <w:rsid w:val="F7A392A2"/>
    <w:rsid w:val="F9DF514B"/>
    <w:rsid w:val="FCE7D7D1"/>
    <w:rsid w:val="FF9DFEB5"/>
    <w:rsid w:val="FFF6A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6">
    <w:name w:val="Body Text Indent"/>
    <w:basedOn w:val="1"/>
    <w:qFormat/>
    <w:uiPriority w:val="0"/>
    <w:pPr>
      <w:ind w:left="360" w:firstLine="420" w:firstLineChars="150"/>
    </w:pPr>
    <w:rPr>
      <w:rFonts w:hint="eastAsia" w:ascii="仿宋_GB2312" w:eastAsia="仿宋_GB2312"/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5996</Words>
  <Characters>6453</Characters>
  <Lines>0</Lines>
  <Paragraphs>0</Paragraphs>
  <TotalTime>1</TotalTime>
  <ScaleCrop>false</ScaleCrop>
  <LinksUpToDate>false</LinksUpToDate>
  <CharactersWithSpaces>7180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2023-07-11T20:26:00Z</dcterms:created>
  <dc:creator>将军</dc:creator>
  <cp:lastModifiedBy>huawei</cp:lastModifiedBy>
  <cp:lastPrinted>2026-05-21T15:46:00Z</cp:lastPrinted>
  <dcterms:modified xsi:type="dcterms:W3CDTF">2026-06-08T10:06:09Z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9F9CA2DD75F92DF72E36226A1909E242_43</vt:lpwstr>
  </property>
  <property fmtid="{D5CDD505-2E9C-101B-9397-08002B2CF9AE}" pid="4" name="KSOTemplateDocerSaveRecord">
    <vt:lpwstr>eyJoZGlkIjoiZDY4YTFjOTgyMDJlNmU3ODE1YzcxZjFiYTg1YmNhNWQiLCJ1c2VySWQiOiIxMDQ2MDMxMTc5In0=</vt:lpwstr>
  </property>
</Properties>
</file>