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056DF">
      <w:pPr>
        <w:keepNext/>
        <w:keepLines/>
        <w:pageBreakBefore w:val="0"/>
        <w:widowControl w:val="0"/>
        <w:kinsoku/>
        <w:wordWrap/>
        <w:overflowPunct/>
        <w:topLinePunct w:val="0"/>
        <w:autoSpaceDE/>
        <w:autoSpaceDN/>
        <w:bidi w:val="0"/>
        <w:adjustRightInd/>
        <w:snapToGrid/>
        <w:spacing w:before="0" w:beforeLines="0" w:after="0" w:afterLines="0" w:line="576" w:lineRule="exact"/>
        <w:jc w:val="center"/>
        <w:textAlignment w:val="auto"/>
        <w:outlineLvl w:val="0"/>
        <w:rPr>
          <w:rFonts w:hint="eastAsia" w:ascii="方正小标宋_GBK" w:hAnsi="方正小标宋_GBK" w:eastAsia="方正小标宋_GBK" w:cs="方正小标宋_GBK"/>
          <w:sz w:val="44"/>
          <w:szCs w:val="44"/>
          <w:lang w:val="en-US" w:eastAsia="zh-CN"/>
        </w:rPr>
      </w:pPr>
      <w:bookmarkStart w:id="0" w:name="_Toc7214"/>
      <w:bookmarkStart w:id="1" w:name="_Toc16543"/>
      <w:bookmarkStart w:id="2" w:name="_Toc10677"/>
      <w:r>
        <w:rPr>
          <w:rFonts w:hint="eastAsia" w:ascii="方正小标宋_GBK" w:hAnsi="方正小标宋_GBK" w:eastAsia="方正小标宋_GBK" w:cs="方正小标宋_GBK"/>
          <w:sz w:val="44"/>
          <w:szCs w:val="44"/>
          <w:lang w:val="en-US" w:eastAsia="zh-CN"/>
        </w:rPr>
        <w:t>拉萨市中心城区水系生态治理工程（二期）环布达拉宫水系生态带药王山环境整治</w:t>
      </w:r>
      <w:bookmarkEnd w:id="0"/>
      <w:bookmarkEnd w:id="1"/>
      <w:bookmarkEnd w:id="2"/>
    </w:p>
    <w:p w14:paraId="1C027B37">
      <w:pPr>
        <w:keepNext/>
        <w:keepLines/>
        <w:pageBreakBefore w:val="0"/>
        <w:widowControl w:val="0"/>
        <w:kinsoku/>
        <w:wordWrap/>
        <w:overflowPunct/>
        <w:topLinePunct w:val="0"/>
        <w:autoSpaceDE/>
        <w:autoSpaceDN/>
        <w:bidi w:val="0"/>
        <w:adjustRightInd/>
        <w:snapToGrid/>
        <w:spacing w:before="0" w:beforeLines="0" w:after="0" w:afterLines="0" w:line="576" w:lineRule="exact"/>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工程招标代理机构</w:t>
      </w:r>
    </w:p>
    <w:p w14:paraId="4D1F5295">
      <w:pPr>
        <w:pStyle w:val="5"/>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（比选编号：JGZX-2025-ZB-001）</w:t>
      </w:r>
    </w:p>
    <w:p w14:paraId="1FCB978D">
      <w:pPr>
        <w:pStyle w:val="5"/>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sz w:val="32"/>
          <w:szCs w:val="32"/>
          <w:lang w:val="en-US" w:eastAsia="zh-CN"/>
        </w:rPr>
      </w:pPr>
    </w:p>
    <w:p w14:paraId="2F13EE1A">
      <w:pPr>
        <w:pStyle w:val="5"/>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sz w:val="32"/>
          <w:szCs w:val="32"/>
          <w:lang w:val="en-US" w:eastAsia="zh-CN"/>
        </w:rPr>
      </w:pPr>
    </w:p>
    <w:p w14:paraId="10A9C94E">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微软雅黑" w:hAnsi="微软雅黑" w:eastAsia="微软雅黑" w:cs="微软雅黑"/>
          <w:b/>
          <w:bCs/>
          <w:sz w:val="84"/>
          <w:szCs w:val="84"/>
          <w:lang w:val="en-US" w:eastAsia="zh-CN"/>
        </w:rPr>
      </w:pPr>
      <w:bookmarkStart w:id="3" w:name="_Toc62"/>
      <w:bookmarkStart w:id="4" w:name="_Toc31370"/>
      <w:bookmarkStart w:id="5" w:name="_Toc1"/>
      <w:r>
        <w:rPr>
          <w:rFonts w:hint="eastAsia" w:ascii="微软雅黑" w:hAnsi="微软雅黑" w:eastAsia="微软雅黑" w:cs="微软雅黑"/>
          <w:b/>
          <w:bCs/>
          <w:sz w:val="84"/>
          <w:szCs w:val="84"/>
          <w:lang w:val="en-US" w:eastAsia="zh-CN"/>
        </w:rPr>
        <w:t>比</w:t>
      </w:r>
      <w:bookmarkEnd w:id="3"/>
      <w:bookmarkEnd w:id="4"/>
      <w:bookmarkEnd w:id="5"/>
    </w:p>
    <w:p w14:paraId="1A23D710">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微软雅黑" w:hAnsi="微软雅黑" w:eastAsia="微软雅黑" w:cs="微软雅黑"/>
          <w:b/>
          <w:bCs/>
          <w:sz w:val="84"/>
          <w:szCs w:val="84"/>
          <w:lang w:val="en-US" w:eastAsia="zh-CN"/>
        </w:rPr>
      </w:pPr>
      <w:bookmarkStart w:id="6" w:name="_Toc17270"/>
      <w:bookmarkStart w:id="7" w:name="_Toc9575"/>
      <w:bookmarkStart w:id="8" w:name="_Toc11408"/>
      <w:r>
        <w:rPr>
          <w:rFonts w:hint="eastAsia" w:ascii="微软雅黑" w:hAnsi="微软雅黑" w:eastAsia="微软雅黑" w:cs="微软雅黑"/>
          <w:b/>
          <w:bCs/>
          <w:sz w:val="84"/>
          <w:szCs w:val="84"/>
          <w:lang w:val="en-US" w:eastAsia="zh-CN"/>
        </w:rPr>
        <w:t>选</w:t>
      </w:r>
      <w:bookmarkEnd w:id="6"/>
      <w:bookmarkEnd w:id="7"/>
      <w:bookmarkEnd w:id="8"/>
    </w:p>
    <w:p w14:paraId="41AECED9">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微软雅黑" w:hAnsi="微软雅黑" w:eastAsia="微软雅黑" w:cs="微软雅黑"/>
          <w:b/>
          <w:bCs/>
          <w:sz w:val="84"/>
          <w:szCs w:val="84"/>
          <w:lang w:val="en-US" w:eastAsia="zh-CN"/>
        </w:rPr>
      </w:pPr>
      <w:bookmarkStart w:id="9" w:name="_Toc12028"/>
      <w:r>
        <w:rPr>
          <w:rFonts w:hint="eastAsia" w:ascii="微软雅黑" w:hAnsi="微软雅黑" w:eastAsia="微软雅黑" w:cs="微软雅黑"/>
          <w:b/>
          <w:bCs/>
          <w:sz w:val="84"/>
          <w:szCs w:val="84"/>
          <w:lang w:val="en-US" w:eastAsia="zh-CN"/>
        </w:rPr>
        <w:t>响</w:t>
      </w:r>
      <w:bookmarkEnd w:id="9"/>
    </w:p>
    <w:p w14:paraId="4CCC7A44">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default" w:ascii="微软雅黑" w:hAnsi="微软雅黑" w:eastAsia="微软雅黑" w:cs="微软雅黑"/>
          <w:b/>
          <w:bCs/>
          <w:sz w:val="84"/>
          <w:szCs w:val="84"/>
          <w:lang w:val="en-US" w:eastAsia="zh-CN"/>
        </w:rPr>
      </w:pPr>
      <w:bookmarkStart w:id="10" w:name="_Toc3105"/>
      <w:r>
        <w:rPr>
          <w:rFonts w:hint="eastAsia" w:ascii="微软雅黑" w:hAnsi="微软雅黑" w:eastAsia="微软雅黑" w:cs="微软雅黑"/>
          <w:b/>
          <w:bCs/>
          <w:sz w:val="84"/>
          <w:szCs w:val="84"/>
          <w:lang w:val="en-US" w:eastAsia="zh-CN"/>
        </w:rPr>
        <w:t>应</w:t>
      </w:r>
      <w:bookmarkEnd w:id="10"/>
    </w:p>
    <w:p w14:paraId="113ECA2B">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微软雅黑" w:hAnsi="微软雅黑" w:eastAsia="微软雅黑" w:cs="微软雅黑"/>
          <w:b/>
          <w:bCs/>
          <w:sz w:val="84"/>
          <w:szCs w:val="84"/>
          <w:lang w:val="en-US" w:eastAsia="zh-CN"/>
        </w:rPr>
      </w:pPr>
      <w:bookmarkStart w:id="11" w:name="_Toc18900"/>
      <w:bookmarkStart w:id="12" w:name="_Toc22093"/>
      <w:bookmarkStart w:id="13" w:name="_Toc4453"/>
      <w:r>
        <w:rPr>
          <w:rFonts w:hint="eastAsia" w:ascii="微软雅黑" w:hAnsi="微软雅黑" w:eastAsia="微软雅黑" w:cs="微软雅黑"/>
          <w:b/>
          <w:bCs/>
          <w:sz w:val="84"/>
          <w:szCs w:val="84"/>
          <w:lang w:val="en-US" w:eastAsia="zh-CN"/>
        </w:rPr>
        <w:t>文</w:t>
      </w:r>
      <w:bookmarkEnd w:id="11"/>
      <w:bookmarkEnd w:id="12"/>
      <w:bookmarkEnd w:id="13"/>
    </w:p>
    <w:p w14:paraId="76EABE7F">
      <w:pPr>
        <w:pStyle w:val="5"/>
        <w:keepNext w:val="0"/>
        <w:keepLines w:val="0"/>
        <w:pageBreakBefore w:val="0"/>
        <w:widowControl w:val="0"/>
        <w:kinsoku/>
        <w:wordWrap/>
        <w:overflowPunct/>
        <w:topLinePunct w:val="0"/>
        <w:autoSpaceDE/>
        <w:autoSpaceDN/>
        <w:bidi w:val="0"/>
        <w:adjustRightInd/>
        <w:snapToGrid/>
        <w:spacing w:after="0" w:line="1000" w:lineRule="exact"/>
        <w:jc w:val="center"/>
        <w:textAlignment w:val="auto"/>
        <w:outlineLvl w:val="0"/>
        <w:rPr>
          <w:rFonts w:hint="eastAsia" w:ascii="仿宋" w:hAnsi="仿宋" w:eastAsia="仿宋" w:cs="仿宋"/>
          <w:sz w:val="84"/>
          <w:szCs w:val="84"/>
          <w:lang w:val="en-US" w:eastAsia="zh-CN"/>
        </w:rPr>
      </w:pPr>
      <w:bookmarkStart w:id="14" w:name="_Toc966"/>
      <w:bookmarkStart w:id="15" w:name="_Toc25896"/>
      <w:bookmarkStart w:id="16" w:name="_Toc3506"/>
      <w:r>
        <w:rPr>
          <w:rFonts w:hint="eastAsia" w:ascii="微软雅黑" w:hAnsi="微软雅黑" w:eastAsia="微软雅黑" w:cs="微软雅黑"/>
          <w:b/>
          <w:bCs/>
          <w:sz w:val="84"/>
          <w:szCs w:val="84"/>
          <w:lang w:val="en-US" w:eastAsia="zh-CN"/>
        </w:rPr>
        <w:t>件</w:t>
      </w:r>
      <w:bookmarkEnd w:id="14"/>
      <w:bookmarkEnd w:id="15"/>
      <w:bookmarkEnd w:id="16"/>
    </w:p>
    <w:p w14:paraId="7D4B9B64">
      <w:pPr>
        <w:pStyle w:val="5"/>
        <w:pageBreakBefore w:val="0"/>
        <w:widowControl w:val="0"/>
        <w:kinsoku/>
        <w:wordWrap/>
        <w:overflowPunct/>
        <w:topLinePunct w:val="0"/>
        <w:autoSpaceDE/>
        <w:autoSpaceDN/>
        <w:bidi w:val="0"/>
        <w:adjustRightInd/>
        <w:snapToGrid/>
        <w:spacing w:after="0"/>
        <w:textAlignment w:val="auto"/>
        <w:outlineLvl w:val="9"/>
        <w:rPr>
          <w:rFonts w:hint="eastAsia" w:ascii="仿宋" w:hAnsi="仿宋" w:eastAsia="仿宋" w:cs="仿宋"/>
        </w:rPr>
      </w:pPr>
    </w:p>
    <w:p w14:paraId="5A386656">
      <w:pPr>
        <w:pStyle w:val="5"/>
        <w:pageBreakBefore w:val="0"/>
        <w:widowControl w:val="0"/>
        <w:kinsoku/>
        <w:wordWrap/>
        <w:overflowPunct/>
        <w:topLinePunct w:val="0"/>
        <w:autoSpaceDE/>
        <w:autoSpaceDN/>
        <w:bidi w:val="0"/>
        <w:adjustRightInd/>
        <w:snapToGrid/>
        <w:spacing w:after="0"/>
        <w:textAlignment w:val="auto"/>
        <w:outlineLvl w:val="9"/>
        <w:rPr>
          <w:rFonts w:hint="eastAsia" w:ascii="仿宋" w:hAnsi="仿宋" w:eastAsia="仿宋" w:cs="仿宋"/>
        </w:rPr>
      </w:pPr>
    </w:p>
    <w:p w14:paraId="51B019CB">
      <w:pPr>
        <w:pageBreakBefore w:val="0"/>
        <w:widowControl w:val="0"/>
        <w:kinsoku/>
        <w:wordWrap/>
        <w:overflowPunct/>
        <w:topLinePunct w:val="0"/>
        <w:autoSpaceDE/>
        <w:autoSpaceDN/>
        <w:bidi w:val="0"/>
        <w:adjustRightInd/>
        <w:snapToGrid/>
        <w:spacing w:line="480" w:lineRule="auto"/>
        <w:ind w:firstLine="602" w:firstLineChars="200"/>
        <w:jc w:val="left"/>
        <w:textAlignment w:val="auto"/>
        <w:outlineLvl w:val="9"/>
        <w:rPr>
          <w:rFonts w:hint="eastAsia" w:ascii="仿宋" w:hAnsi="仿宋" w:eastAsia="仿宋" w:cs="仿宋"/>
          <w:b/>
          <w:color w:val="000000"/>
          <w:sz w:val="30"/>
          <w:szCs w:val="30"/>
          <w:lang w:eastAsia="zh-CN"/>
        </w:rPr>
      </w:pPr>
    </w:p>
    <w:p w14:paraId="0A4B2162">
      <w:pPr>
        <w:pageBreakBefore w:val="0"/>
        <w:widowControl w:val="0"/>
        <w:kinsoku/>
        <w:wordWrap/>
        <w:overflowPunct/>
        <w:topLinePunct w:val="0"/>
        <w:autoSpaceDE/>
        <w:autoSpaceDN/>
        <w:bidi w:val="0"/>
        <w:adjustRightInd/>
        <w:snapToGrid/>
        <w:spacing w:line="600" w:lineRule="auto"/>
        <w:ind w:firstLine="643" w:firstLineChars="200"/>
        <w:jc w:val="both"/>
        <w:textAlignment w:val="auto"/>
        <w:outlineLvl w:val="9"/>
        <w:rPr>
          <w:rFonts w:hint="eastAsia" w:ascii="仿宋" w:hAnsi="仿宋" w:eastAsia="仿宋" w:cs="仿宋"/>
          <w:b/>
          <w:color w:val="000000"/>
          <w:sz w:val="32"/>
          <w:szCs w:val="32"/>
          <w:u w:val="single"/>
          <w:lang w:val="en-US"/>
        </w:rPr>
      </w:pPr>
      <w:r>
        <w:rPr>
          <w:rFonts w:hint="eastAsia" w:ascii="仿宋" w:hAnsi="仿宋" w:eastAsia="仿宋" w:cs="仿宋"/>
          <w:b/>
          <w:color w:val="000000"/>
          <w:sz w:val="32"/>
          <w:szCs w:val="32"/>
          <w:lang w:val="en-US" w:eastAsia="zh-CN"/>
        </w:rPr>
        <w:t>单位</w:t>
      </w:r>
      <w:r>
        <w:rPr>
          <w:rFonts w:hint="eastAsia" w:ascii="仿宋" w:hAnsi="仿宋" w:eastAsia="仿宋" w:cs="仿宋"/>
          <w:b/>
          <w:color w:val="000000"/>
          <w:sz w:val="32"/>
          <w:szCs w:val="32"/>
          <w:lang w:eastAsia="zh-CN"/>
        </w:rPr>
        <w:t>名称：</w:t>
      </w:r>
      <w:r>
        <w:rPr>
          <w:rFonts w:hint="eastAsia" w:ascii="仿宋" w:hAnsi="仿宋" w:eastAsia="仿宋" w:cs="仿宋"/>
          <w:b/>
          <w:color w:val="000000"/>
          <w:sz w:val="32"/>
          <w:szCs w:val="32"/>
          <w:u w:val="single"/>
          <w:lang w:eastAsia="zh-CN"/>
        </w:rPr>
        <w:t xml:space="preserve"> </w:t>
      </w:r>
      <w:r>
        <w:rPr>
          <w:rFonts w:hint="eastAsia" w:ascii="仿宋" w:hAnsi="仿宋" w:eastAsia="仿宋" w:cs="仿宋"/>
          <w:b/>
          <w:color w:val="000000"/>
          <w:sz w:val="32"/>
          <w:szCs w:val="32"/>
          <w:u w:val="single"/>
          <w:lang w:val="en-US" w:eastAsia="zh-CN"/>
        </w:rPr>
        <w:t xml:space="preserve">                             （盖章）</w:t>
      </w:r>
    </w:p>
    <w:p w14:paraId="16151FA5">
      <w:pPr>
        <w:pageBreakBefore w:val="0"/>
        <w:widowControl w:val="0"/>
        <w:kinsoku/>
        <w:wordWrap/>
        <w:overflowPunct/>
        <w:topLinePunct w:val="0"/>
        <w:autoSpaceDE/>
        <w:autoSpaceDN/>
        <w:bidi w:val="0"/>
        <w:adjustRightInd/>
        <w:snapToGrid/>
        <w:spacing w:line="600" w:lineRule="auto"/>
        <w:ind w:firstLine="643" w:firstLineChars="200"/>
        <w:jc w:val="left"/>
        <w:textAlignment w:val="auto"/>
        <w:outlineLvl w:val="9"/>
        <w:rPr>
          <w:rFonts w:hint="eastAsia" w:ascii="仿宋" w:hAnsi="仿宋" w:eastAsia="仿宋" w:cs="仿宋"/>
          <w:b/>
          <w:color w:val="000000"/>
          <w:sz w:val="32"/>
          <w:szCs w:val="32"/>
          <w:u w:val="single"/>
        </w:rPr>
      </w:pPr>
      <w:bookmarkStart w:id="17" w:name="_Toc29091"/>
      <w:bookmarkStart w:id="18" w:name="_Toc16873"/>
      <w:r>
        <w:rPr>
          <w:rFonts w:hint="eastAsia" w:ascii="仿宋" w:hAnsi="仿宋" w:eastAsia="仿宋" w:cs="仿宋"/>
          <w:b/>
          <w:color w:val="000000"/>
          <w:sz w:val="32"/>
          <w:szCs w:val="32"/>
        </w:rPr>
        <w:t>法定代表人或</w:t>
      </w:r>
      <w:r>
        <w:rPr>
          <w:rFonts w:hint="eastAsia" w:ascii="仿宋" w:hAnsi="仿宋" w:eastAsia="仿宋" w:cs="仿宋"/>
          <w:b/>
          <w:color w:val="000000"/>
          <w:sz w:val="32"/>
          <w:szCs w:val="32"/>
          <w:lang w:val="en-US" w:eastAsia="zh-CN"/>
        </w:rPr>
        <w:t>授权委托</w:t>
      </w:r>
      <w:r>
        <w:rPr>
          <w:rFonts w:hint="eastAsia" w:ascii="仿宋" w:hAnsi="仿宋" w:eastAsia="仿宋" w:cs="仿宋"/>
          <w:b/>
          <w:color w:val="000000"/>
          <w:sz w:val="32"/>
          <w:szCs w:val="32"/>
          <w:lang w:eastAsia="zh-CN"/>
        </w:rPr>
        <w:t>代理</w:t>
      </w:r>
      <w:r>
        <w:rPr>
          <w:rFonts w:hint="eastAsia" w:ascii="仿宋" w:hAnsi="仿宋" w:eastAsia="仿宋" w:cs="仿宋"/>
          <w:b/>
          <w:color w:val="000000"/>
          <w:sz w:val="32"/>
          <w:szCs w:val="32"/>
        </w:rPr>
        <w:t>人：</w:t>
      </w:r>
      <w:r>
        <w:rPr>
          <w:rFonts w:hint="eastAsia" w:ascii="仿宋" w:hAnsi="仿宋" w:eastAsia="仿宋" w:cs="仿宋"/>
          <w:b/>
          <w:color w:val="000000"/>
          <w:sz w:val="32"/>
          <w:szCs w:val="32"/>
          <w:u w:val="single"/>
        </w:rPr>
        <w:t xml:space="preserve">        （签字</w:t>
      </w:r>
      <w:r>
        <w:rPr>
          <w:rFonts w:hint="eastAsia" w:ascii="仿宋" w:hAnsi="仿宋" w:eastAsia="仿宋" w:cs="仿宋"/>
          <w:b/>
          <w:color w:val="000000"/>
          <w:sz w:val="32"/>
          <w:szCs w:val="32"/>
          <w:u w:val="single"/>
          <w:lang w:val="en-US" w:eastAsia="zh-CN"/>
        </w:rPr>
        <w:t>或盖章</w:t>
      </w:r>
      <w:r>
        <w:rPr>
          <w:rFonts w:hint="eastAsia" w:ascii="仿宋" w:hAnsi="仿宋" w:eastAsia="仿宋" w:cs="仿宋"/>
          <w:b/>
          <w:color w:val="000000"/>
          <w:sz w:val="32"/>
          <w:szCs w:val="32"/>
          <w:u w:val="single"/>
        </w:rPr>
        <w:t>）</w:t>
      </w:r>
      <w:bookmarkEnd w:id="17"/>
      <w:bookmarkEnd w:id="18"/>
    </w:p>
    <w:p w14:paraId="34E1B6C1">
      <w:pPr>
        <w:pageBreakBefore w:val="0"/>
        <w:widowControl w:val="0"/>
        <w:kinsoku/>
        <w:wordWrap/>
        <w:overflowPunct/>
        <w:topLinePunct w:val="0"/>
        <w:autoSpaceDE/>
        <w:autoSpaceDN/>
        <w:bidi w:val="0"/>
        <w:adjustRightInd/>
        <w:snapToGrid/>
        <w:spacing w:line="600" w:lineRule="auto"/>
        <w:ind w:firstLine="643" w:firstLineChars="200"/>
        <w:jc w:val="left"/>
        <w:textAlignment w:val="auto"/>
        <w:outlineLvl w:val="9"/>
        <w:rPr>
          <w:rFonts w:hint="default" w:ascii="仿宋" w:hAnsi="仿宋" w:eastAsia="仿宋" w:cs="仿宋"/>
          <w:b/>
          <w:color w:val="000000"/>
          <w:sz w:val="32"/>
          <w:szCs w:val="32"/>
          <w:u w:val="single"/>
          <w:lang w:val="en-US" w:eastAsia="zh-CN"/>
        </w:rPr>
      </w:pPr>
      <w:r>
        <w:rPr>
          <w:rFonts w:hint="eastAsia" w:ascii="仿宋" w:hAnsi="仿宋" w:eastAsia="仿宋" w:cs="仿宋"/>
          <w:b/>
          <w:color w:val="000000"/>
          <w:sz w:val="32"/>
          <w:szCs w:val="32"/>
          <w:lang w:val="en-US" w:eastAsia="zh-CN"/>
        </w:rPr>
        <w:t>联系电话：</w:t>
      </w:r>
      <w:r>
        <w:rPr>
          <w:rFonts w:hint="eastAsia" w:ascii="仿宋" w:hAnsi="仿宋" w:eastAsia="仿宋" w:cs="仿宋"/>
          <w:b/>
          <w:color w:val="000000"/>
          <w:sz w:val="32"/>
          <w:szCs w:val="32"/>
          <w:u w:val="single"/>
          <w:lang w:val="en-US" w:eastAsia="zh-CN"/>
        </w:rPr>
        <w:t xml:space="preserve">                                      </w:t>
      </w:r>
    </w:p>
    <w:p w14:paraId="0821ADF6">
      <w:pPr>
        <w:pageBreakBefore w:val="0"/>
        <w:widowControl w:val="0"/>
        <w:kinsoku/>
        <w:wordWrap/>
        <w:overflowPunct/>
        <w:topLinePunct w:val="0"/>
        <w:autoSpaceDE/>
        <w:autoSpaceDN/>
        <w:bidi w:val="0"/>
        <w:adjustRightInd/>
        <w:snapToGrid/>
        <w:spacing w:line="600" w:lineRule="auto"/>
        <w:ind w:firstLine="643" w:firstLineChars="200"/>
        <w:textAlignment w:val="auto"/>
        <w:outlineLvl w:val="9"/>
        <w:rPr>
          <w:rFonts w:hint="eastAsia" w:ascii="仿宋" w:hAnsi="仿宋" w:eastAsia="仿宋" w:cs="仿宋"/>
          <w:b/>
          <w:color w:val="000000"/>
          <w:sz w:val="30"/>
          <w:szCs w:val="30"/>
          <w:u w:val="none"/>
          <w:lang w:val="en-US" w:eastAsia="zh-CN"/>
        </w:rPr>
      </w:pPr>
      <w:r>
        <w:rPr>
          <w:rFonts w:hint="eastAsia" w:ascii="仿宋" w:hAnsi="仿宋" w:eastAsia="仿宋" w:cs="仿宋"/>
          <w:b/>
          <w:color w:val="000000"/>
          <w:sz w:val="32"/>
          <w:szCs w:val="32"/>
        </w:rPr>
        <w:t>日</w:t>
      </w:r>
      <w:r>
        <w:rPr>
          <w:rFonts w:hint="eastAsia" w:ascii="仿宋" w:hAnsi="仿宋" w:eastAsia="仿宋" w:cs="仿宋"/>
          <w:b/>
          <w:color w:val="000000"/>
          <w:sz w:val="32"/>
          <w:szCs w:val="32"/>
          <w:lang w:val="en-US" w:eastAsia="zh-CN"/>
        </w:rPr>
        <w:t xml:space="preserve">    </w:t>
      </w:r>
      <w:r>
        <w:rPr>
          <w:rFonts w:hint="eastAsia" w:ascii="仿宋" w:hAnsi="仿宋" w:eastAsia="仿宋" w:cs="仿宋"/>
          <w:b/>
          <w:color w:val="000000"/>
          <w:sz w:val="32"/>
          <w:szCs w:val="32"/>
        </w:rPr>
        <w:t>期：</w:t>
      </w:r>
      <w:r>
        <w:rPr>
          <w:rFonts w:hint="eastAsia" w:ascii="仿宋" w:hAnsi="仿宋" w:eastAsia="仿宋" w:cs="仿宋"/>
          <w:b/>
          <w:color w:val="000000"/>
          <w:sz w:val="32"/>
          <w:szCs w:val="32"/>
          <w:u w:val="single"/>
        </w:rPr>
        <w:t xml:space="preserve">     </w:t>
      </w:r>
      <w:r>
        <w:rPr>
          <w:rFonts w:hint="eastAsia" w:ascii="仿宋" w:hAnsi="仿宋" w:eastAsia="仿宋" w:cs="仿宋"/>
          <w:b/>
          <w:color w:val="000000"/>
          <w:sz w:val="32"/>
          <w:szCs w:val="32"/>
          <w:u w:val="none"/>
          <w:lang w:eastAsia="zh-CN"/>
        </w:rPr>
        <w:t>年</w:t>
      </w:r>
      <w:r>
        <w:rPr>
          <w:rFonts w:hint="eastAsia" w:ascii="仿宋" w:hAnsi="仿宋" w:eastAsia="仿宋" w:cs="仿宋"/>
          <w:b/>
          <w:color w:val="000000"/>
          <w:sz w:val="32"/>
          <w:szCs w:val="32"/>
          <w:u w:val="single"/>
          <w:lang w:val="en-US" w:eastAsia="zh-CN"/>
        </w:rPr>
        <w:t xml:space="preserve">    </w:t>
      </w:r>
      <w:r>
        <w:rPr>
          <w:rFonts w:hint="eastAsia" w:ascii="仿宋" w:hAnsi="仿宋" w:eastAsia="仿宋" w:cs="仿宋"/>
          <w:b/>
          <w:color w:val="000000"/>
          <w:sz w:val="32"/>
          <w:szCs w:val="32"/>
          <w:u w:val="none"/>
          <w:lang w:eastAsia="zh-CN"/>
        </w:rPr>
        <w:t>月</w:t>
      </w:r>
      <w:r>
        <w:rPr>
          <w:rFonts w:hint="eastAsia" w:ascii="仿宋" w:hAnsi="仿宋" w:eastAsia="仿宋" w:cs="仿宋"/>
          <w:b/>
          <w:color w:val="000000"/>
          <w:sz w:val="32"/>
          <w:szCs w:val="32"/>
          <w:u w:val="single"/>
          <w:lang w:val="en-US" w:eastAsia="zh-CN"/>
        </w:rPr>
        <w:t xml:space="preserve">    </w:t>
      </w:r>
      <w:r>
        <w:rPr>
          <w:rFonts w:hint="eastAsia" w:ascii="仿宋" w:hAnsi="仿宋" w:eastAsia="仿宋" w:cs="仿宋"/>
          <w:b/>
          <w:color w:val="000000"/>
          <w:sz w:val="32"/>
          <w:szCs w:val="32"/>
          <w:u w:val="none"/>
          <w:lang w:val="en-US" w:eastAsia="zh-CN"/>
        </w:rPr>
        <w:t>日</w:t>
      </w:r>
    </w:p>
    <w:p w14:paraId="2C021745">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9"/>
        <w:rPr>
          <w:rStyle w:val="13"/>
          <w:rFonts w:hint="eastAsia" w:ascii="黑体" w:hAnsi="黑体" w:eastAsia="黑体" w:cs="黑体"/>
          <w:b w:val="0"/>
          <w:bCs w:val="0"/>
          <w:sz w:val="32"/>
          <w:szCs w:val="32"/>
          <w:lang w:val="en-US" w:eastAsia="zh-CN"/>
        </w:rPr>
        <w:sectPr>
          <w:headerReference r:id="rId3" w:type="default"/>
          <w:type w:val="continuous"/>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sdt>
      <w:sdtPr>
        <w:rPr>
          <w:rFonts w:ascii="宋体" w:hAnsi="宋体" w:eastAsia="宋体" w:cs="Times New Roman"/>
          <w:kern w:val="2"/>
          <w:sz w:val="21"/>
          <w:szCs w:val="24"/>
          <w:lang w:val="en-US" w:eastAsia="zh-CN" w:bidi="ar-SA"/>
        </w:rPr>
        <w:id w:val="147469565"/>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14:paraId="1D3FA0F5">
          <w:pPr>
            <w:spacing w:before="0" w:beforeLines="0" w:after="0" w:afterLines="0" w:line="240" w:lineRule="auto"/>
            <w:ind w:left="0" w:leftChars="0" w:right="0" w:rightChars="0" w:firstLine="0" w:firstLineChars="0"/>
            <w:jc w:val="center"/>
            <w:rPr>
              <w:rFonts w:hint="eastAsia" w:ascii="仿宋" w:hAnsi="仿宋" w:eastAsia="仿宋" w:cs="仿宋"/>
              <w:sz w:val="28"/>
              <w:szCs w:val="28"/>
            </w:rPr>
          </w:pPr>
          <w:r>
            <w:rPr>
              <w:rFonts w:hint="eastAsia" w:ascii="黑体" w:hAnsi="黑体" w:eastAsia="黑体" w:cs="黑体"/>
              <w:sz w:val="28"/>
              <w:szCs w:val="28"/>
            </w:rPr>
            <w:t>目</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录</w:t>
          </w:r>
        </w:p>
        <w:p w14:paraId="30513B0F">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TOC \o "1-1" \h \u </w:instrText>
          </w:r>
          <w:r>
            <w:rPr>
              <w:rFonts w:hint="eastAsia" w:ascii="仿宋" w:hAnsi="仿宋" w:eastAsia="仿宋" w:cs="仿宋"/>
              <w:sz w:val="28"/>
              <w:szCs w:val="28"/>
            </w:rPr>
            <w:fldChar w:fldCharType="separate"/>
          </w:r>
        </w:p>
        <w:p w14:paraId="142DCF81">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_Toc3572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一、比选函</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_Toc3572 \h </w:instrText>
          </w:r>
          <w:r>
            <w:rPr>
              <w:rFonts w:hint="eastAsia" w:ascii="仿宋" w:hAnsi="仿宋" w:eastAsia="仿宋" w:cs="仿宋"/>
              <w:sz w:val="28"/>
              <w:szCs w:val="28"/>
            </w:rPr>
            <w:fldChar w:fldCharType="separate"/>
          </w:r>
          <w:r>
            <w:rPr>
              <w:rFonts w:hint="eastAsia" w:ascii="仿宋" w:hAnsi="仿宋" w:eastAsia="仿宋" w:cs="仿宋"/>
              <w:sz w:val="28"/>
              <w:szCs w:val="28"/>
            </w:rPr>
            <w:t>- 2 -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112C9E1A">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_Toc8546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二、法定代表人身份证明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_Toc8546 \h </w:instrText>
          </w:r>
          <w:r>
            <w:rPr>
              <w:rFonts w:hint="eastAsia" w:ascii="仿宋" w:hAnsi="仿宋" w:eastAsia="仿宋" w:cs="仿宋"/>
              <w:sz w:val="28"/>
              <w:szCs w:val="28"/>
            </w:rPr>
            <w:fldChar w:fldCharType="separate"/>
          </w:r>
          <w:r>
            <w:rPr>
              <w:rFonts w:hint="eastAsia" w:ascii="仿宋" w:hAnsi="仿宋" w:eastAsia="仿宋" w:cs="仿宋"/>
              <w:sz w:val="28"/>
              <w:szCs w:val="28"/>
            </w:rPr>
            <w:t>- 4 -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3EAE56C2">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_Toc3946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三、法定代表人授权委托书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_Toc3946 \h </w:instrText>
          </w:r>
          <w:r>
            <w:rPr>
              <w:rFonts w:hint="eastAsia" w:ascii="仿宋" w:hAnsi="仿宋" w:eastAsia="仿宋" w:cs="仿宋"/>
              <w:sz w:val="28"/>
              <w:szCs w:val="28"/>
            </w:rPr>
            <w:fldChar w:fldCharType="separate"/>
          </w:r>
          <w:r>
            <w:rPr>
              <w:rFonts w:hint="eastAsia" w:ascii="仿宋" w:hAnsi="仿宋" w:eastAsia="仿宋" w:cs="仿宋"/>
              <w:sz w:val="28"/>
              <w:szCs w:val="28"/>
            </w:rPr>
            <w:t>- 5 -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78B6D77D">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_Toc23945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四、单位资格证明文件</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_Toc23945 \h </w:instrText>
          </w:r>
          <w:r>
            <w:rPr>
              <w:rFonts w:hint="eastAsia" w:ascii="仿宋" w:hAnsi="仿宋" w:eastAsia="仿宋" w:cs="仿宋"/>
              <w:sz w:val="28"/>
              <w:szCs w:val="28"/>
            </w:rPr>
            <w:fldChar w:fldCharType="separate"/>
          </w:r>
          <w:r>
            <w:rPr>
              <w:rFonts w:hint="eastAsia" w:ascii="仿宋" w:hAnsi="仿宋" w:eastAsia="仿宋" w:cs="仿宋"/>
              <w:sz w:val="28"/>
              <w:szCs w:val="28"/>
            </w:rPr>
            <w:t>- 6 -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51B29439">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_Toc14068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五、响应承诺书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_Toc14068 \h </w:instrText>
          </w:r>
          <w:r>
            <w:rPr>
              <w:rFonts w:hint="eastAsia" w:ascii="仿宋" w:hAnsi="仿宋" w:eastAsia="仿宋" w:cs="仿宋"/>
              <w:sz w:val="28"/>
              <w:szCs w:val="28"/>
            </w:rPr>
            <w:fldChar w:fldCharType="separate"/>
          </w:r>
          <w:r>
            <w:rPr>
              <w:rFonts w:hint="eastAsia" w:ascii="仿宋" w:hAnsi="仿宋" w:eastAsia="仿宋" w:cs="仿宋"/>
              <w:sz w:val="28"/>
              <w:szCs w:val="28"/>
            </w:rPr>
            <w:t>- 11 -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6BDF9B43">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_Toc31246 </w:instrText>
          </w:r>
          <w:r>
            <w:rPr>
              <w:rFonts w:hint="eastAsia" w:ascii="仿宋" w:hAnsi="仿宋" w:eastAsia="仿宋" w:cs="仿宋"/>
              <w:sz w:val="28"/>
              <w:szCs w:val="28"/>
            </w:rPr>
            <w:fldChar w:fldCharType="separate"/>
          </w:r>
          <w:r>
            <w:rPr>
              <w:rFonts w:hint="eastAsia" w:ascii="仿宋" w:hAnsi="仿宋" w:eastAsia="仿宋" w:cs="仿宋"/>
              <w:bCs w:val="0"/>
              <w:kern w:val="44"/>
              <w:sz w:val="28"/>
              <w:szCs w:val="28"/>
              <w:lang w:val="en-US" w:eastAsia="zh-CN" w:bidi="ar-SA"/>
            </w:rPr>
            <w:t>六、</w:t>
          </w:r>
          <w:r>
            <w:rPr>
              <w:rFonts w:hint="eastAsia" w:ascii="仿宋" w:hAnsi="仿宋" w:eastAsia="仿宋" w:cs="仿宋"/>
              <w:bCs w:val="0"/>
              <w:sz w:val="28"/>
              <w:szCs w:val="28"/>
              <w:lang w:val="en-US" w:eastAsia="zh-CN"/>
            </w:rPr>
            <w:t>业绩资料</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_Toc31246 \h </w:instrText>
          </w:r>
          <w:r>
            <w:rPr>
              <w:rFonts w:hint="eastAsia" w:ascii="仿宋" w:hAnsi="仿宋" w:eastAsia="仿宋" w:cs="仿宋"/>
              <w:sz w:val="28"/>
              <w:szCs w:val="28"/>
            </w:rPr>
            <w:fldChar w:fldCharType="separate"/>
          </w:r>
          <w:r>
            <w:rPr>
              <w:rFonts w:hint="eastAsia" w:ascii="仿宋" w:hAnsi="仿宋" w:eastAsia="仿宋" w:cs="仿宋"/>
              <w:sz w:val="28"/>
              <w:szCs w:val="28"/>
            </w:rPr>
            <w:t>- 13 -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557EB936">
          <w:pPr>
            <w:pStyle w:val="8"/>
            <w:tabs>
              <w:tab w:val="right" w:leader="dot" w:pos="830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_Toc12960 </w:instrText>
          </w:r>
          <w:r>
            <w:rPr>
              <w:rFonts w:hint="eastAsia" w:ascii="仿宋" w:hAnsi="仿宋" w:eastAsia="仿宋" w:cs="仿宋"/>
              <w:sz w:val="28"/>
              <w:szCs w:val="28"/>
            </w:rPr>
            <w:fldChar w:fldCharType="separate"/>
          </w:r>
          <w:r>
            <w:rPr>
              <w:rFonts w:hint="eastAsia" w:ascii="仿宋" w:hAnsi="仿宋" w:eastAsia="仿宋" w:cs="仿宋"/>
              <w:bCs w:val="0"/>
              <w:kern w:val="44"/>
              <w:sz w:val="28"/>
              <w:szCs w:val="28"/>
              <w:lang w:val="en-US" w:eastAsia="zh-CN" w:bidi="ar-SA"/>
            </w:rPr>
            <w:t>七、企业助廉守法承诺书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_Toc12960 \h </w:instrText>
          </w:r>
          <w:r>
            <w:rPr>
              <w:rFonts w:hint="eastAsia" w:ascii="仿宋" w:hAnsi="仿宋" w:eastAsia="仿宋" w:cs="仿宋"/>
              <w:sz w:val="28"/>
              <w:szCs w:val="28"/>
            </w:rPr>
            <w:fldChar w:fldCharType="separate"/>
          </w:r>
          <w:r>
            <w:rPr>
              <w:rFonts w:hint="eastAsia" w:ascii="仿宋" w:hAnsi="仿宋" w:eastAsia="仿宋" w:cs="仿宋"/>
              <w:sz w:val="28"/>
              <w:szCs w:val="28"/>
            </w:rPr>
            <w:t>- 14 -</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5C3A0499">
          <w:r>
            <w:rPr>
              <w:rFonts w:hint="eastAsia" w:ascii="仿宋" w:hAnsi="仿宋" w:eastAsia="仿宋" w:cs="仿宋"/>
              <w:sz w:val="28"/>
              <w:szCs w:val="28"/>
            </w:rPr>
            <w:fldChar w:fldCharType="end"/>
          </w:r>
        </w:p>
      </w:sdtContent>
    </w:sdt>
    <w:p w14:paraId="53C3B468"/>
    <w:p w14:paraId="0B207B43"/>
    <w:p w14:paraId="11ADC5E4"/>
    <w:p w14:paraId="5E5CEB14"/>
    <w:p w14:paraId="2945EF0C"/>
    <w:p w14:paraId="1F968C12"/>
    <w:p w14:paraId="39A83965"/>
    <w:p w14:paraId="2932BF60"/>
    <w:p w14:paraId="4926E4FB"/>
    <w:p w14:paraId="73FA2D0C"/>
    <w:p w14:paraId="74D15A1F"/>
    <w:p w14:paraId="104DD950"/>
    <w:p w14:paraId="2C41352D"/>
    <w:p w14:paraId="6EA6D68B"/>
    <w:p w14:paraId="2FFDD332"/>
    <w:p w14:paraId="0030C9DE"/>
    <w:p w14:paraId="36D46B85"/>
    <w:p w14:paraId="2F4253A1"/>
    <w:p w14:paraId="3447B940"/>
    <w:p w14:paraId="0F3FC874"/>
    <w:p w14:paraId="3D00716E"/>
    <w:p w14:paraId="19992CB2"/>
    <w:p w14:paraId="5FD96C29"/>
    <w:p w14:paraId="5B23BDD1">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19" w:name="_Toc3572"/>
      <w:r>
        <w:rPr>
          <w:rStyle w:val="13"/>
          <w:rFonts w:hint="eastAsia" w:ascii="黑体" w:hAnsi="黑体" w:eastAsia="黑体" w:cs="黑体"/>
          <w:b w:val="0"/>
          <w:bCs w:val="0"/>
          <w:sz w:val="32"/>
          <w:szCs w:val="32"/>
          <w:lang w:val="en-US" w:eastAsia="zh-CN"/>
        </w:rPr>
        <w:t>一、比选函</w:t>
      </w:r>
      <w:bookmarkEnd w:id="19"/>
    </w:p>
    <w:p w14:paraId="735F21D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val="0"/>
          <w:bCs/>
          <w:sz w:val="32"/>
          <w:szCs w:val="32"/>
          <w:u w:val="none"/>
          <w:lang w:val="en-US" w:eastAsia="zh-CN"/>
        </w:rPr>
      </w:pPr>
    </w:p>
    <w:p w14:paraId="1DE798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致：拉萨市水利工程建设管理中心：</w:t>
      </w:r>
    </w:p>
    <w:p w14:paraId="4DE2208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根据贵方</w:t>
      </w:r>
      <w:r>
        <w:rPr>
          <w:rFonts w:hint="eastAsia" w:ascii="仿宋" w:hAnsi="仿宋" w:eastAsia="仿宋" w:cs="仿宋"/>
          <w:sz w:val="32"/>
          <w:szCs w:val="32"/>
          <w:lang w:eastAsia="zh-CN"/>
        </w:rPr>
        <w:t>的</w:t>
      </w:r>
      <w:r>
        <w:rPr>
          <w:rFonts w:hint="eastAsia" w:ascii="仿宋" w:hAnsi="仿宋" w:eastAsia="仿宋" w:cs="仿宋"/>
          <w:sz w:val="32"/>
          <w:szCs w:val="32"/>
          <w:u w:val="single"/>
          <w:lang w:val="en-US" w:eastAsia="zh-CN"/>
        </w:rPr>
        <w:t>拉萨市中心城区水系生态治理工程（二期）环布达拉宫水系生态带药王山环境整治工程招标代理机构</w:t>
      </w:r>
      <w:r>
        <w:rPr>
          <w:rFonts w:hint="eastAsia" w:ascii="仿宋" w:hAnsi="仿宋" w:eastAsia="仿宋" w:cs="仿宋"/>
          <w:sz w:val="32"/>
          <w:szCs w:val="32"/>
        </w:rPr>
        <w:t>项目比选采购服务的比选要求</w:t>
      </w:r>
      <w:r>
        <w:rPr>
          <w:rFonts w:hint="eastAsia" w:ascii="仿宋" w:hAnsi="仿宋" w:eastAsia="仿宋" w:cs="仿宋"/>
          <w:sz w:val="32"/>
          <w:szCs w:val="32"/>
          <w:lang w:eastAsia="zh-CN"/>
        </w:rPr>
        <w:t>，</w:t>
      </w:r>
      <w:r>
        <w:rPr>
          <w:rFonts w:hint="eastAsia" w:ascii="仿宋" w:hAnsi="仿宋" w:eastAsia="仿宋" w:cs="仿宋"/>
          <w:sz w:val="32"/>
          <w:szCs w:val="32"/>
          <w:u w:val="single"/>
        </w:rPr>
        <w:t>（  姓名、职务    ）</w:t>
      </w:r>
      <w:r>
        <w:rPr>
          <w:rFonts w:hint="eastAsia" w:ascii="仿宋" w:hAnsi="仿宋" w:eastAsia="仿宋" w:cs="仿宋"/>
          <w:sz w:val="32"/>
          <w:szCs w:val="32"/>
        </w:rPr>
        <w:t>经正式授权并代表</w:t>
      </w:r>
      <w:bookmarkStart w:id="29" w:name="_GoBack"/>
      <w:bookmarkEnd w:id="29"/>
      <w:r>
        <w:rPr>
          <w:rFonts w:hint="eastAsia" w:ascii="仿宋" w:hAnsi="仿宋" w:eastAsia="仿宋" w:cs="仿宋"/>
          <w:sz w:val="32"/>
          <w:szCs w:val="32"/>
          <w:u w:val="single"/>
          <w:lang w:eastAsia="zh-CN"/>
        </w:rPr>
        <w:t>单位</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eastAsia="zh-CN"/>
        </w:rPr>
        <w:t>单位</w:t>
      </w:r>
      <w:r>
        <w:rPr>
          <w:rFonts w:hint="eastAsia" w:ascii="仿宋" w:hAnsi="仿宋" w:eastAsia="仿宋" w:cs="仿宋"/>
          <w:sz w:val="32"/>
          <w:szCs w:val="32"/>
          <w:u w:val="single"/>
        </w:rPr>
        <w:t>名称、地址  ）</w:t>
      </w:r>
      <w:r>
        <w:rPr>
          <w:rFonts w:hint="eastAsia" w:ascii="仿宋" w:hAnsi="仿宋" w:eastAsia="仿宋" w:cs="仿宋"/>
          <w:sz w:val="32"/>
          <w:szCs w:val="32"/>
        </w:rPr>
        <w:t>提交比选响应文件。</w:t>
      </w:r>
      <w:r>
        <w:rPr>
          <w:rFonts w:hint="eastAsia" w:ascii="仿宋" w:hAnsi="仿宋" w:eastAsia="仿宋" w:cs="仿宋"/>
          <w:b w:val="0"/>
          <w:bCs/>
          <w:sz w:val="32"/>
          <w:szCs w:val="32"/>
          <w:u w:val="none"/>
          <w:lang w:val="en-US" w:eastAsia="zh-CN"/>
        </w:rPr>
        <w:t>充分考虑项目实施期间各种情况和风险，</w:t>
      </w:r>
      <w:r>
        <w:rPr>
          <w:rFonts w:hint="eastAsia" w:ascii="仿宋" w:hAnsi="仿宋" w:eastAsia="仿宋" w:cs="仿宋"/>
          <w:sz w:val="32"/>
          <w:szCs w:val="32"/>
        </w:rPr>
        <w:t>据此函签字宣布同意如下：</w:t>
      </w:r>
    </w:p>
    <w:p w14:paraId="3A79AFE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1、</w:t>
      </w:r>
      <w:r>
        <w:rPr>
          <w:rFonts w:hint="eastAsia" w:ascii="仿宋" w:hAnsi="仿宋" w:eastAsia="仿宋" w:cs="仿宋"/>
          <w:sz w:val="32"/>
          <w:szCs w:val="32"/>
          <w:lang w:val="en-US" w:eastAsia="zh-CN"/>
        </w:rPr>
        <w:t>本次比选我方</w:t>
      </w:r>
      <w:r>
        <w:rPr>
          <w:rFonts w:hint="eastAsia" w:ascii="仿宋" w:hAnsi="仿宋" w:eastAsia="仿宋" w:cs="仿宋"/>
          <w:sz w:val="32"/>
          <w:szCs w:val="32"/>
        </w:rPr>
        <w:t>提供服务总报价金额为：</w:t>
      </w:r>
      <w:r>
        <w:rPr>
          <w:rFonts w:hint="eastAsia" w:ascii="仿宋" w:hAnsi="仿宋" w:eastAsia="仿宋" w:cs="仿宋"/>
          <w:sz w:val="32"/>
          <w:szCs w:val="32"/>
          <w:lang w:val="en-US" w:eastAsia="zh-CN"/>
        </w:rPr>
        <w:t>以概算批复金额下浮</w:t>
      </w:r>
      <w:r>
        <w:rPr>
          <w:rFonts w:hint="eastAsia" w:ascii="仿宋" w:hAnsi="仿宋" w:eastAsia="仿宋" w:cs="仿宋"/>
          <w:sz w:val="32"/>
          <w:szCs w:val="32"/>
          <w:u w:val="single"/>
          <w:lang w:val="en-US" w:eastAsia="zh-CN"/>
        </w:rPr>
        <w:t xml:space="preserve"> **%（小数点后保留两位） </w:t>
      </w:r>
      <w:r>
        <w:rPr>
          <w:rFonts w:hint="eastAsia" w:ascii="仿宋" w:hAnsi="仿宋" w:eastAsia="仿宋" w:cs="仿宋"/>
          <w:sz w:val="32"/>
          <w:szCs w:val="32"/>
          <w:u w:val="none"/>
          <w:lang w:val="en-US" w:eastAsia="zh-CN"/>
        </w:rPr>
        <w:t>，此报价包含我方成本、营收及税金，同时充分考虑项目实施期间的各种情况和风险，此报价为最终报价，不再因为我方原因产生任何价格纠纷</w:t>
      </w:r>
      <w:r>
        <w:rPr>
          <w:rFonts w:hint="eastAsia" w:ascii="仿宋" w:hAnsi="仿宋" w:eastAsia="仿宋" w:cs="仿宋"/>
          <w:sz w:val="32"/>
          <w:szCs w:val="32"/>
        </w:rPr>
        <w:t>。</w:t>
      </w:r>
    </w:p>
    <w:p w14:paraId="06676D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rPr>
        <w:t>我方将</w:t>
      </w:r>
      <w:r>
        <w:rPr>
          <w:rFonts w:hint="eastAsia" w:ascii="仿宋" w:hAnsi="仿宋" w:eastAsia="仿宋" w:cs="仿宋"/>
          <w:sz w:val="32"/>
          <w:szCs w:val="32"/>
          <w:lang w:val="en-US" w:eastAsia="zh-CN"/>
        </w:rPr>
        <w:t>严格</w:t>
      </w:r>
      <w:r>
        <w:rPr>
          <w:rFonts w:hint="eastAsia" w:ascii="仿宋" w:hAnsi="仿宋" w:eastAsia="仿宋" w:cs="仿宋"/>
          <w:sz w:val="32"/>
          <w:szCs w:val="32"/>
        </w:rPr>
        <w:t>按比选文件的规定履行合同责任和义务。</w:t>
      </w:r>
    </w:p>
    <w:p w14:paraId="5BC422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3、</w:t>
      </w:r>
      <w:r>
        <w:rPr>
          <w:rFonts w:hint="eastAsia" w:ascii="仿宋" w:hAnsi="仿宋" w:eastAsia="仿宋" w:cs="仿宋"/>
          <w:sz w:val="32"/>
          <w:szCs w:val="32"/>
        </w:rPr>
        <w:t>我方已详细阅读了全部比选文件，包括有关资料文件及补充通知（如果有）</w:t>
      </w:r>
      <w:r>
        <w:rPr>
          <w:rFonts w:hint="eastAsia" w:ascii="仿宋" w:hAnsi="仿宋" w:eastAsia="仿宋" w:cs="仿宋"/>
          <w:sz w:val="32"/>
          <w:szCs w:val="32"/>
          <w:lang w:eastAsia="zh-CN"/>
        </w:rPr>
        <w:t>，</w:t>
      </w:r>
      <w:r>
        <w:rPr>
          <w:rFonts w:hint="eastAsia" w:ascii="仿宋" w:hAnsi="仿宋" w:eastAsia="仿宋" w:cs="仿宋"/>
          <w:sz w:val="32"/>
          <w:szCs w:val="32"/>
        </w:rPr>
        <w:t>我</w:t>
      </w:r>
      <w:r>
        <w:rPr>
          <w:rFonts w:hint="eastAsia" w:ascii="仿宋" w:hAnsi="仿宋" w:eastAsia="仿宋" w:cs="仿宋"/>
          <w:sz w:val="32"/>
          <w:szCs w:val="32"/>
          <w:lang w:val="en-US" w:eastAsia="zh-CN"/>
        </w:rPr>
        <w:t>方</w:t>
      </w:r>
      <w:r>
        <w:rPr>
          <w:rFonts w:hint="eastAsia" w:ascii="仿宋" w:hAnsi="仿宋" w:eastAsia="仿宋" w:cs="仿宋"/>
          <w:sz w:val="32"/>
          <w:szCs w:val="32"/>
        </w:rPr>
        <w:t>完全理解</w:t>
      </w:r>
      <w:r>
        <w:rPr>
          <w:rFonts w:hint="eastAsia" w:ascii="仿宋" w:hAnsi="仿宋" w:eastAsia="仿宋" w:cs="仿宋"/>
          <w:sz w:val="32"/>
          <w:szCs w:val="32"/>
          <w:lang w:val="en-US" w:eastAsia="zh-CN"/>
        </w:rPr>
        <w:t>比选文件要求</w:t>
      </w:r>
      <w:r>
        <w:rPr>
          <w:rFonts w:hint="eastAsia" w:ascii="仿宋" w:hAnsi="仿宋" w:eastAsia="仿宋" w:cs="仿宋"/>
          <w:sz w:val="32"/>
          <w:szCs w:val="32"/>
        </w:rPr>
        <w:t>并同意</w:t>
      </w:r>
      <w:r>
        <w:rPr>
          <w:rFonts w:hint="eastAsia" w:ascii="仿宋" w:hAnsi="仿宋" w:eastAsia="仿宋" w:cs="仿宋"/>
          <w:sz w:val="32"/>
          <w:szCs w:val="32"/>
          <w:lang w:val="en-US" w:eastAsia="zh-CN"/>
        </w:rPr>
        <w:t>严格按照比选文件要求实施</w:t>
      </w:r>
      <w:r>
        <w:rPr>
          <w:rFonts w:hint="eastAsia" w:ascii="仿宋" w:hAnsi="仿宋" w:eastAsia="仿宋" w:cs="仿宋"/>
          <w:sz w:val="32"/>
          <w:szCs w:val="32"/>
        </w:rPr>
        <w:t>。</w:t>
      </w:r>
    </w:p>
    <w:p w14:paraId="2357295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4、</w:t>
      </w:r>
      <w:r>
        <w:rPr>
          <w:rFonts w:hint="eastAsia" w:ascii="仿宋" w:hAnsi="仿宋" w:eastAsia="仿宋" w:cs="仿宋"/>
          <w:sz w:val="32"/>
          <w:szCs w:val="32"/>
        </w:rPr>
        <w:t>我方接受本项目比选文件比选资料表中规定的比选有效期</w:t>
      </w:r>
      <w:r>
        <w:rPr>
          <w:rFonts w:hint="eastAsia" w:ascii="仿宋" w:hAnsi="仿宋" w:eastAsia="仿宋" w:cs="仿宋"/>
          <w:sz w:val="32"/>
          <w:szCs w:val="32"/>
          <w:lang w:val="en-US" w:eastAsia="zh-CN"/>
        </w:rPr>
        <w:t>及比选评分规则</w:t>
      </w:r>
      <w:r>
        <w:rPr>
          <w:rFonts w:hint="eastAsia" w:ascii="仿宋" w:hAnsi="仿宋" w:eastAsia="仿宋" w:cs="仿宋"/>
          <w:sz w:val="32"/>
          <w:szCs w:val="32"/>
        </w:rPr>
        <w:t>。</w:t>
      </w:r>
    </w:p>
    <w:p w14:paraId="46F41D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5、</w:t>
      </w:r>
      <w:r>
        <w:rPr>
          <w:rFonts w:hint="eastAsia" w:ascii="仿宋" w:hAnsi="仿宋" w:eastAsia="仿宋" w:cs="仿宋"/>
          <w:sz w:val="32"/>
          <w:szCs w:val="32"/>
        </w:rPr>
        <w:t>如果在规定的比选有效期内</w:t>
      </w:r>
      <w:r>
        <w:rPr>
          <w:rFonts w:hint="eastAsia" w:ascii="仿宋" w:hAnsi="仿宋" w:eastAsia="仿宋" w:cs="仿宋"/>
          <w:sz w:val="32"/>
          <w:szCs w:val="32"/>
          <w:lang w:val="en-US" w:eastAsia="zh-CN"/>
        </w:rPr>
        <w:t>我方</w:t>
      </w:r>
      <w:r>
        <w:rPr>
          <w:rFonts w:hint="eastAsia" w:ascii="仿宋" w:hAnsi="仿宋" w:eastAsia="仿宋" w:cs="仿宋"/>
          <w:sz w:val="32"/>
          <w:szCs w:val="32"/>
        </w:rPr>
        <w:t>撤回比选，</w:t>
      </w:r>
      <w:r>
        <w:rPr>
          <w:rFonts w:hint="eastAsia" w:ascii="仿宋" w:hAnsi="仿宋" w:eastAsia="仿宋" w:cs="仿宋"/>
          <w:sz w:val="32"/>
          <w:szCs w:val="32"/>
          <w:lang w:val="en-US" w:eastAsia="zh-CN"/>
        </w:rPr>
        <w:t>则视为自动放弃比选</w:t>
      </w:r>
      <w:r>
        <w:rPr>
          <w:rFonts w:hint="eastAsia" w:ascii="仿宋" w:hAnsi="仿宋" w:eastAsia="仿宋" w:cs="仿宋"/>
          <w:sz w:val="32"/>
          <w:szCs w:val="32"/>
        </w:rPr>
        <w:t>。</w:t>
      </w:r>
    </w:p>
    <w:p w14:paraId="4A61DD2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6、</w:t>
      </w:r>
      <w:r>
        <w:rPr>
          <w:rFonts w:hint="eastAsia" w:ascii="仿宋" w:hAnsi="仿宋" w:eastAsia="仿宋" w:cs="仿宋"/>
          <w:sz w:val="32"/>
          <w:szCs w:val="32"/>
        </w:rPr>
        <w:t>我方同意提供按照贵方可能要求的与其比选有关的一切数据或资料，完全理解贵方不一定接受最低价的比选或</w:t>
      </w:r>
      <w:r>
        <w:rPr>
          <w:rFonts w:hint="eastAsia" w:ascii="仿宋" w:hAnsi="仿宋" w:eastAsia="仿宋" w:cs="仿宋"/>
          <w:sz w:val="32"/>
          <w:szCs w:val="32"/>
          <w:lang w:val="en-US" w:eastAsia="zh-CN"/>
        </w:rPr>
        <w:t>废弃比选响应文件</w:t>
      </w:r>
      <w:r>
        <w:rPr>
          <w:rFonts w:hint="eastAsia" w:ascii="仿宋" w:hAnsi="仿宋" w:eastAsia="仿宋" w:cs="仿宋"/>
          <w:sz w:val="32"/>
          <w:szCs w:val="32"/>
        </w:rPr>
        <w:t>，完全理解贵方对</w:t>
      </w:r>
      <w:r>
        <w:rPr>
          <w:rFonts w:hint="eastAsia" w:ascii="仿宋" w:hAnsi="仿宋" w:eastAsia="仿宋" w:cs="仿宋"/>
          <w:sz w:val="32"/>
          <w:szCs w:val="32"/>
          <w:lang w:val="en-US" w:eastAsia="zh-CN"/>
        </w:rPr>
        <w:t>比选资料</w:t>
      </w:r>
      <w:r>
        <w:rPr>
          <w:rFonts w:hint="eastAsia" w:ascii="仿宋" w:hAnsi="仿宋" w:eastAsia="仿宋" w:cs="仿宋"/>
          <w:sz w:val="32"/>
          <w:szCs w:val="32"/>
        </w:rPr>
        <w:t>的保密且不解释任何</w:t>
      </w:r>
      <w:r>
        <w:rPr>
          <w:rFonts w:hint="eastAsia" w:ascii="仿宋" w:hAnsi="仿宋" w:eastAsia="仿宋" w:cs="仿宋"/>
          <w:sz w:val="32"/>
          <w:szCs w:val="32"/>
          <w:lang w:val="en-US" w:eastAsia="zh-CN"/>
        </w:rPr>
        <w:t>比选落选的</w:t>
      </w:r>
      <w:r>
        <w:rPr>
          <w:rFonts w:hint="eastAsia" w:ascii="仿宋" w:hAnsi="仿宋" w:eastAsia="仿宋" w:cs="仿宋"/>
          <w:sz w:val="32"/>
          <w:szCs w:val="32"/>
        </w:rPr>
        <w:t>原因。</w:t>
      </w:r>
    </w:p>
    <w:p w14:paraId="7FB6C7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7、</w:t>
      </w:r>
      <w:r>
        <w:rPr>
          <w:rFonts w:hint="eastAsia" w:ascii="仿宋" w:hAnsi="仿宋" w:eastAsia="仿宋" w:cs="仿宋"/>
          <w:sz w:val="32"/>
          <w:szCs w:val="32"/>
          <w:lang w:val="en-US" w:eastAsia="zh-CN"/>
        </w:rPr>
        <w:t>我方严格履行法律、法规规定的责任及义务</w:t>
      </w:r>
      <w:r>
        <w:rPr>
          <w:rFonts w:hint="eastAsia" w:ascii="仿宋" w:hAnsi="仿宋" w:eastAsia="仿宋" w:cs="仿宋"/>
          <w:sz w:val="32"/>
          <w:szCs w:val="32"/>
          <w:lang w:eastAsia="zh-CN"/>
        </w:rPr>
        <w:t>。</w:t>
      </w:r>
    </w:p>
    <w:p w14:paraId="79A49535">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p>
    <w:p w14:paraId="56CF2DBB">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p>
    <w:p w14:paraId="14AD317F">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r>
        <w:rPr>
          <w:rFonts w:hint="eastAsia" w:ascii="仿宋" w:hAnsi="仿宋" w:eastAsia="仿宋" w:cs="仿宋"/>
          <w:sz w:val="32"/>
          <w:szCs w:val="32"/>
        </w:rPr>
        <w:t>比选</w:t>
      </w:r>
      <w:r>
        <w:rPr>
          <w:rFonts w:hint="eastAsia" w:ascii="仿宋" w:hAnsi="仿宋" w:eastAsia="仿宋" w:cs="仿宋"/>
          <w:sz w:val="32"/>
          <w:szCs w:val="32"/>
          <w:lang w:eastAsia="zh-CN"/>
        </w:rPr>
        <w:t>单位</w:t>
      </w:r>
      <w:r>
        <w:rPr>
          <w:rFonts w:hint="eastAsia" w:ascii="仿宋" w:hAnsi="仿宋" w:eastAsia="仿宋" w:cs="仿宋"/>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公</w:t>
      </w:r>
      <w:r>
        <w:rPr>
          <w:rFonts w:hint="eastAsia" w:ascii="仿宋" w:hAnsi="仿宋" w:eastAsia="仿宋" w:cs="仿宋"/>
          <w:sz w:val="32"/>
          <w:szCs w:val="32"/>
        </w:rPr>
        <w:t>章）</w:t>
      </w:r>
    </w:p>
    <w:p w14:paraId="44B24601">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p>
    <w:p w14:paraId="62B73B3E">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r>
        <w:rPr>
          <w:rFonts w:hint="eastAsia" w:ascii="仿宋" w:hAnsi="仿宋" w:eastAsia="仿宋" w:cs="仿宋"/>
          <w:sz w:val="32"/>
          <w:szCs w:val="32"/>
        </w:rPr>
        <w:t>法定代表人或授权</w:t>
      </w:r>
      <w:r>
        <w:rPr>
          <w:rFonts w:hint="eastAsia" w:ascii="仿宋" w:hAnsi="仿宋" w:eastAsia="仿宋" w:cs="仿宋"/>
          <w:sz w:val="32"/>
          <w:szCs w:val="32"/>
          <w:lang w:val="en-US" w:eastAsia="zh-CN"/>
        </w:rPr>
        <w:t>委托</w:t>
      </w:r>
      <w:r>
        <w:rPr>
          <w:rFonts w:hint="eastAsia" w:ascii="仿宋" w:hAnsi="仿宋" w:eastAsia="仿宋" w:cs="仿宋"/>
          <w:sz w:val="32"/>
          <w:szCs w:val="32"/>
        </w:rPr>
        <w:t>代</w:t>
      </w:r>
      <w:r>
        <w:rPr>
          <w:rFonts w:hint="eastAsia" w:ascii="仿宋" w:hAnsi="仿宋" w:eastAsia="仿宋" w:cs="仿宋"/>
          <w:sz w:val="32"/>
          <w:szCs w:val="32"/>
          <w:lang w:val="en-US" w:eastAsia="zh-CN"/>
        </w:rPr>
        <w:t>理</w:t>
      </w:r>
      <w:r>
        <w:rPr>
          <w:rFonts w:hint="eastAsia" w:ascii="仿宋" w:hAnsi="仿宋" w:eastAsia="仿宋" w:cs="仿宋"/>
          <w:sz w:val="32"/>
          <w:szCs w:val="32"/>
        </w:rPr>
        <w:t>人：</w:t>
      </w:r>
      <w:r>
        <w:rPr>
          <w:rFonts w:hint="eastAsia" w:ascii="仿宋" w:hAnsi="仿宋" w:eastAsia="仿宋" w:cs="仿宋"/>
          <w:sz w:val="32"/>
          <w:szCs w:val="32"/>
          <w:u w:val="single"/>
        </w:rPr>
        <w:t xml:space="preserve">            </w:t>
      </w:r>
      <w:r>
        <w:rPr>
          <w:rFonts w:hint="eastAsia" w:ascii="仿宋" w:hAnsi="仿宋" w:eastAsia="仿宋" w:cs="仿宋"/>
          <w:sz w:val="32"/>
          <w:szCs w:val="32"/>
        </w:rPr>
        <w:t>（签字或印章）</w:t>
      </w:r>
    </w:p>
    <w:p w14:paraId="52745F57">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r>
        <w:rPr>
          <w:rFonts w:hint="eastAsia" w:ascii="仿宋" w:hAnsi="仿宋" w:eastAsia="仿宋" w:cs="仿宋"/>
          <w:sz w:val="32"/>
          <w:szCs w:val="32"/>
        </w:rPr>
        <w:t>电话：</w:t>
      </w:r>
      <w:r>
        <w:rPr>
          <w:rFonts w:hint="eastAsia" w:ascii="仿宋" w:hAnsi="仿宋" w:eastAsia="仿宋" w:cs="仿宋"/>
          <w:sz w:val="32"/>
          <w:szCs w:val="32"/>
          <w:u w:val="single"/>
        </w:rPr>
        <w:t xml:space="preserve">               </w:t>
      </w:r>
    </w:p>
    <w:p w14:paraId="0E51623C">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p>
    <w:p w14:paraId="568424DB">
      <w:pPr>
        <w:keepNext w:val="0"/>
        <w:keepLines w:val="0"/>
        <w:pageBreakBefore w:val="0"/>
        <w:widowControl w:val="0"/>
        <w:kinsoku/>
        <w:wordWrap/>
        <w:overflowPunct/>
        <w:topLinePunct w:val="0"/>
        <w:autoSpaceDE/>
        <w:autoSpaceDN/>
        <w:bidi w:val="0"/>
        <w:adjustRightInd/>
        <w:snapToGrid/>
        <w:spacing w:line="240" w:lineRule="auto"/>
        <w:ind w:firstLine="697" w:firstLineChars="218"/>
        <w:textAlignment w:val="auto"/>
        <w:rPr>
          <w:rFonts w:hint="eastAsia" w:ascii="仿宋" w:hAnsi="仿宋" w:eastAsia="仿宋" w:cs="仿宋"/>
          <w:sz w:val="32"/>
          <w:szCs w:val="32"/>
        </w:rPr>
      </w:pPr>
      <w:r>
        <w:rPr>
          <w:rFonts w:hint="eastAsia" w:ascii="仿宋" w:hAnsi="仿宋" w:eastAsia="仿宋" w:cs="仿宋"/>
          <w:sz w:val="32"/>
          <w:szCs w:val="32"/>
        </w:rPr>
        <w:t>日期：</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p>
    <w:p w14:paraId="03FDC95A">
      <w:pPr>
        <w:pStyle w:val="14"/>
        <w:spacing w:line="600" w:lineRule="auto"/>
        <w:ind w:firstLine="480"/>
        <w:rPr>
          <w:rFonts w:hint="eastAsia" w:ascii="仿宋" w:hAnsi="仿宋" w:eastAsia="仿宋" w:cs="仿宋"/>
          <w:sz w:val="28"/>
          <w:szCs w:val="28"/>
          <w:lang w:eastAsia="zh-CN"/>
        </w:rPr>
      </w:pPr>
    </w:p>
    <w:p w14:paraId="0D07B35F">
      <w:pPr>
        <w:pStyle w:val="14"/>
        <w:spacing w:line="600" w:lineRule="auto"/>
        <w:ind w:firstLine="480"/>
        <w:rPr>
          <w:rFonts w:hint="eastAsia" w:ascii="仿宋" w:hAnsi="仿宋" w:eastAsia="仿宋" w:cs="仿宋"/>
          <w:sz w:val="28"/>
          <w:szCs w:val="28"/>
          <w:lang w:eastAsia="zh-CN"/>
        </w:rPr>
      </w:pPr>
    </w:p>
    <w:p w14:paraId="5FE178DE">
      <w:pPr>
        <w:pStyle w:val="14"/>
        <w:ind w:firstLine="480"/>
        <w:rPr>
          <w:rFonts w:hint="eastAsia" w:ascii="仿宋" w:hAnsi="仿宋" w:eastAsia="仿宋" w:cs="仿宋"/>
          <w:sz w:val="28"/>
          <w:szCs w:val="28"/>
        </w:rPr>
      </w:pPr>
    </w:p>
    <w:p w14:paraId="5063DADF">
      <w:pPr>
        <w:keepNext w:val="0"/>
        <w:keepLines w:val="0"/>
        <w:pageBreakBefore w:val="0"/>
        <w:kinsoku/>
        <w:wordWrap/>
        <w:overflowPunct/>
        <w:autoSpaceDE/>
        <w:autoSpaceDN/>
        <w:bidi w:val="0"/>
        <w:adjustRightInd/>
        <w:spacing w:line="360" w:lineRule="auto"/>
        <w:jc w:val="right"/>
        <w:textAlignment w:val="auto"/>
        <w:rPr>
          <w:rFonts w:hint="eastAsia" w:ascii="仿宋" w:hAnsi="仿宋" w:eastAsia="仿宋" w:cs="仿宋"/>
          <w:bCs/>
          <w:sz w:val="28"/>
          <w:szCs w:val="28"/>
          <w:highlight w:val="none"/>
          <w:lang w:val="en-US" w:eastAsia="zh-CN"/>
        </w:rPr>
      </w:pPr>
      <w:r>
        <w:rPr>
          <w:rFonts w:hint="eastAsia" w:ascii="仿宋" w:hAnsi="仿宋" w:eastAsia="仿宋" w:cs="仿宋"/>
          <w:bCs/>
          <w:sz w:val="28"/>
          <w:szCs w:val="28"/>
          <w:highlight w:val="none"/>
          <w:lang w:val="en-US" w:eastAsia="zh-CN"/>
        </w:rPr>
        <w:t xml:space="preserve">   </w:t>
      </w:r>
    </w:p>
    <w:p w14:paraId="28617AC8">
      <w:pPr>
        <w:keepNext w:val="0"/>
        <w:keepLines w:val="0"/>
        <w:pageBreakBefore w:val="0"/>
        <w:kinsoku/>
        <w:wordWrap/>
        <w:overflowPunct/>
        <w:autoSpaceDE/>
        <w:autoSpaceDN/>
        <w:bidi w:val="0"/>
        <w:adjustRightInd/>
        <w:spacing w:line="360" w:lineRule="auto"/>
        <w:jc w:val="right"/>
        <w:textAlignment w:val="auto"/>
        <w:rPr>
          <w:rFonts w:hint="eastAsia" w:ascii="仿宋" w:hAnsi="仿宋" w:eastAsia="仿宋" w:cs="仿宋"/>
          <w:bCs/>
          <w:sz w:val="28"/>
          <w:szCs w:val="28"/>
          <w:highlight w:val="none"/>
          <w:lang w:val="en-US" w:eastAsia="zh-CN"/>
        </w:rPr>
      </w:pPr>
    </w:p>
    <w:p w14:paraId="6B5DD5C3">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b/>
          <w:sz w:val="28"/>
          <w:szCs w:val="28"/>
          <w:highlight w:val="none"/>
        </w:rPr>
      </w:pPr>
    </w:p>
    <w:p w14:paraId="605E472D">
      <w:pPr>
        <w:rPr>
          <w:rFonts w:hint="eastAsia" w:ascii="仿宋_GB2312" w:hAnsi="仿宋_GB2312" w:eastAsia="仿宋_GB2312" w:cs="仿宋_GB2312"/>
          <w:b w:val="0"/>
          <w:bCs/>
          <w:sz w:val="32"/>
          <w:szCs w:val="32"/>
          <w:u w:val="none"/>
        </w:rPr>
      </w:pPr>
    </w:p>
    <w:p w14:paraId="61A8C399"/>
    <w:p w14:paraId="7B646070"/>
    <w:p w14:paraId="2CFB12BF">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20" w:name="_Toc8546"/>
      <w:r>
        <w:rPr>
          <w:rStyle w:val="13"/>
          <w:rFonts w:hint="eastAsia" w:ascii="黑体" w:hAnsi="黑体" w:eastAsia="黑体" w:cs="黑体"/>
          <w:b w:val="0"/>
          <w:bCs w:val="0"/>
          <w:sz w:val="32"/>
          <w:szCs w:val="32"/>
          <w:lang w:val="en-US" w:eastAsia="zh-CN"/>
        </w:rPr>
        <w:t>二、法定代表人身份证明</w:t>
      </w:r>
      <w:bookmarkEnd w:id="20"/>
    </w:p>
    <w:p w14:paraId="12F6D9C5">
      <w:pPr>
        <w:pStyle w:val="5"/>
        <w:rPr>
          <w:rFonts w:hint="eastAsia" w:ascii="仿宋" w:hAnsi="仿宋" w:eastAsia="仿宋" w:cs="仿宋"/>
          <w:sz w:val="32"/>
          <w:szCs w:val="32"/>
        </w:rPr>
      </w:pPr>
    </w:p>
    <w:p w14:paraId="753F707A">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u w:val="single"/>
        </w:rPr>
      </w:pPr>
      <w:r>
        <w:rPr>
          <w:rFonts w:hint="eastAsia" w:ascii="仿宋" w:hAnsi="仿宋" w:eastAsia="仿宋" w:cs="仿宋"/>
          <w:bCs/>
          <w:sz w:val="32"/>
          <w:szCs w:val="32"/>
          <w:highlight w:val="none"/>
          <w:lang w:val="en-US" w:eastAsia="zh-CN"/>
        </w:rPr>
        <w:t>单位</w:t>
      </w:r>
      <w:r>
        <w:rPr>
          <w:rFonts w:hint="eastAsia" w:ascii="仿宋" w:hAnsi="仿宋" w:eastAsia="仿宋" w:cs="仿宋"/>
          <w:bCs/>
          <w:sz w:val="32"/>
          <w:szCs w:val="32"/>
          <w:highlight w:val="none"/>
        </w:rPr>
        <w:t>名称：</w:t>
      </w:r>
      <w:r>
        <w:rPr>
          <w:rFonts w:hint="eastAsia" w:ascii="仿宋" w:hAnsi="仿宋" w:eastAsia="仿宋" w:cs="仿宋"/>
          <w:bCs/>
          <w:sz w:val="32"/>
          <w:szCs w:val="32"/>
          <w:highlight w:val="none"/>
          <w:u w:val="single"/>
        </w:rPr>
        <w:t xml:space="preserve">                                </w:t>
      </w:r>
    </w:p>
    <w:p w14:paraId="4120759E">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单位性质：</w:t>
      </w:r>
      <w:r>
        <w:rPr>
          <w:rFonts w:hint="eastAsia" w:ascii="仿宋" w:hAnsi="仿宋" w:eastAsia="仿宋" w:cs="仿宋"/>
          <w:bCs/>
          <w:sz w:val="32"/>
          <w:szCs w:val="32"/>
          <w:highlight w:val="none"/>
          <w:u w:val="single"/>
        </w:rPr>
        <w:t xml:space="preserve">                                </w:t>
      </w:r>
    </w:p>
    <w:p w14:paraId="0F24EA5D">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成立时间：</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年</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月</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日</w:t>
      </w:r>
    </w:p>
    <w:p w14:paraId="684CE1E0">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经营期限：</w:t>
      </w:r>
      <w:r>
        <w:rPr>
          <w:rFonts w:hint="eastAsia" w:ascii="仿宋" w:hAnsi="仿宋" w:eastAsia="仿宋" w:cs="仿宋"/>
          <w:bCs/>
          <w:sz w:val="32"/>
          <w:szCs w:val="32"/>
          <w:highlight w:val="none"/>
          <w:u w:val="single"/>
        </w:rPr>
        <w:t xml:space="preserve">            </w:t>
      </w:r>
    </w:p>
    <w:p w14:paraId="6591C36E">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bCs/>
          <w:sz w:val="32"/>
          <w:szCs w:val="32"/>
          <w:highlight w:val="none"/>
          <w:u w:val="single"/>
        </w:rPr>
      </w:pPr>
      <w:r>
        <w:rPr>
          <w:rFonts w:hint="eastAsia" w:ascii="仿宋" w:hAnsi="仿宋" w:eastAsia="仿宋" w:cs="仿宋"/>
          <w:bCs/>
          <w:sz w:val="32"/>
          <w:szCs w:val="32"/>
          <w:highlight w:val="none"/>
        </w:rPr>
        <w:t>姓名：</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性别：</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年龄：</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职务：</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rPr>
        <w:t>系</w:t>
      </w:r>
      <w:r>
        <w:rPr>
          <w:rFonts w:hint="eastAsia" w:ascii="仿宋" w:hAnsi="仿宋" w:eastAsia="仿宋" w:cs="仿宋"/>
          <w:bCs/>
          <w:sz w:val="32"/>
          <w:szCs w:val="32"/>
          <w:highlight w:val="none"/>
          <w:u w:val="single"/>
        </w:rPr>
        <w:t xml:space="preserve">                   （</w:t>
      </w:r>
      <w:r>
        <w:rPr>
          <w:rFonts w:hint="eastAsia" w:ascii="仿宋" w:hAnsi="仿宋" w:eastAsia="仿宋" w:cs="仿宋"/>
          <w:bCs/>
          <w:sz w:val="32"/>
          <w:szCs w:val="32"/>
          <w:highlight w:val="none"/>
          <w:u w:val="single"/>
          <w:lang w:val="en-US" w:eastAsia="zh-CN"/>
        </w:rPr>
        <w:t>单位</w:t>
      </w:r>
      <w:r>
        <w:rPr>
          <w:rFonts w:hint="eastAsia" w:ascii="仿宋" w:hAnsi="仿宋" w:eastAsia="仿宋" w:cs="仿宋"/>
          <w:bCs/>
          <w:sz w:val="32"/>
          <w:szCs w:val="32"/>
          <w:highlight w:val="none"/>
          <w:u w:val="single"/>
        </w:rPr>
        <w:t>名称）</w:t>
      </w:r>
      <w:r>
        <w:rPr>
          <w:rFonts w:hint="eastAsia" w:ascii="仿宋" w:hAnsi="仿宋" w:eastAsia="仿宋" w:cs="仿宋"/>
          <w:bCs/>
          <w:sz w:val="32"/>
          <w:szCs w:val="32"/>
          <w:highlight w:val="none"/>
        </w:rPr>
        <w:t>的法定代表人。</w:t>
      </w:r>
    </w:p>
    <w:p w14:paraId="51E60A3A">
      <w:pPr>
        <w:keepNext w:val="0"/>
        <w:keepLines w:val="0"/>
        <w:pageBreakBefore w:val="0"/>
        <w:kinsoku/>
        <w:wordWrap/>
        <w:overflowPunct/>
        <w:topLinePunct/>
        <w:autoSpaceDE/>
        <w:autoSpaceDN/>
        <w:bidi w:val="0"/>
        <w:adjustRightInd/>
        <w:snapToGrid w:val="0"/>
        <w:spacing w:line="360" w:lineRule="auto"/>
        <w:ind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特此证明。</w:t>
      </w:r>
    </w:p>
    <w:p w14:paraId="115C8952">
      <w:pPr>
        <w:keepNext w:val="0"/>
        <w:keepLines w:val="0"/>
        <w:pageBreakBefore w:val="0"/>
        <w:kinsoku/>
        <w:wordWrap/>
        <w:overflowPunct/>
        <w:topLinePunct/>
        <w:autoSpaceDE/>
        <w:autoSpaceDN/>
        <w:bidi w:val="0"/>
        <w:adjustRightInd/>
        <w:snapToGrid w:val="0"/>
        <w:spacing w:line="360" w:lineRule="auto"/>
        <w:ind w:firstLine="640" w:firstLineChars="200"/>
        <w:textAlignment w:val="auto"/>
        <w:rPr>
          <w:rFonts w:hint="eastAsia" w:ascii="仿宋" w:hAnsi="仿宋" w:eastAsia="仿宋" w:cs="仿宋"/>
          <w:bCs/>
          <w:sz w:val="32"/>
          <w:szCs w:val="32"/>
          <w:highlight w:val="none"/>
        </w:rPr>
      </w:pPr>
    </w:p>
    <w:p w14:paraId="0D3C7A0A">
      <w:pPr>
        <w:keepNext w:val="0"/>
        <w:keepLines w:val="0"/>
        <w:pageBreakBefore w:val="0"/>
        <w:kinsoku/>
        <w:wordWrap/>
        <w:overflowPunct/>
        <w:topLinePunct/>
        <w:autoSpaceDE/>
        <w:autoSpaceDN/>
        <w:bidi w:val="0"/>
        <w:adjustRightInd/>
        <w:snapToGrid w:val="0"/>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附：法定代表人身份证复印件</w:t>
      </w:r>
      <w:r>
        <w:rPr>
          <w:rFonts w:hint="eastAsia" w:ascii="仿宋" w:hAnsi="仿宋" w:eastAsia="仿宋" w:cs="仿宋"/>
          <w:bCs/>
          <w:sz w:val="32"/>
          <w:szCs w:val="32"/>
          <w:highlight w:val="none"/>
        </w:rPr>
        <w:t>(需同时提供正面及背面)</w:t>
      </w:r>
    </w:p>
    <w:p w14:paraId="244ED272">
      <w:pPr>
        <w:keepNext w:val="0"/>
        <w:keepLines w:val="0"/>
        <w:pageBreakBefore w:val="0"/>
        <w:kinsoku/>
        <w:wordWrap/>
        <w:overflowPunct/>
        <w:autoSpaceDE/>
        <w:autoSpaceDN/>
        <w:bidi w:val="0"/>
        <w:adjustRightInd/>
        <w:spacing w:line="360" w:lineRule="auto"/>
        <w:textAlignment w:val="auto"/>
        <w:rPr>
          <w:rFonts w:hint="eastAsia" w:ascii="仿宋" w:hAnsi="仿宋" w:eastAsia="仿宋" w:cs="仿宋"/>
          <w:sz w:val="32"/>
          <w:szCs w:val="32"/>
          <w:highlight w:val="none"/>
        </w:rPr>
      </w:pPr>
    </w:p>
    <w:tbl>
      <w:tblPr>
        <w:tblStyle w:val="10"/>
        <w:tblW w:w="10204" w:type="dxa"/>
        <w:tblInd w:w="-797" w:type="dxa"/>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Layout w:type="autofit"/>
        <w:tblCellMar>
          <w:top w:w="0" w:type="dxa"/>
          <w:left w:w="108" w:type="dxa"/>
          <w:bottom w:w="0" w:type="dxa"/>
          <w:right w:w="108" w:type="dxa"/>
        </w:tblCellMar>
      </w:tblPr>
      <w:tblGrid>
        <w:gridCol w:w="5102"/>
        <w:gridCol w:w="5102"/>
      </w:tblGrid>
      <w:tr w14:paraId="018BC885">
        <w:tblPrEx>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CellMar>
            <w:top w:w="0" w:type="dxa"/>
            <w:left w:w="108" w:type="dxa"/>
            <w:bottom w:w="0" w:type="dxa"/>
            <w:right w:w="108" w:type="dxa"/>
          </w:tblCellMar>
        </w:tblPrEx>
        <w:trPr>
          <w:trHeight w:val="3402" w:hRule="atLeast"/>
        </w:trPr>
        <w:tc>
          <w:tcPr>
            <w:tcW w:w="5102" w:type="dxa"/>
            <w:tcBorders>
              <w:tl2br w:val="nil"/>
              <w:tr2bl w:val="nil"/>
            </w:tcBorders>
            <w:vAlign w:val="center"/>
          </w:tcPr>
          <w:p w14:paraId="7331872E">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sz w:val="28"/>
                <w:szCs w:val="28"/>
                <w:highlight w:val="none"/>
                <w:vertAlign w:val="baseline"/>
                <w:lang w:eastAsia="zh-CN"/>
              </w:rPr>
            </w:pPr>
            <w:r>
              <w:rPr>
                <w:rFonts w:hint="eastAsia" w:ascii="仿宋" w:hAnsi="仿宋" w:eastAsia="仿宋" w:cs="仿宋"/>
                <w:sz w:val="28"/>
                <w:szCs w:val="28"/>
                <w:highlight w:val="none"/>
                <w:vertAlign w:val="baseline"/>
                <w:lang w:eastAsia="zh-CN"/>
              </w:rPr>
              <w:t>（</w:t>
            </w:r>
            <w:r>
              <w:rPr>
                <w:rFonts w:hint="eastAsia" w:ascii="仿宋" w:hAnsi="仿宋" w:eastAsia="仿宋" w:cs="仿宋"/>
                <w:sz w:val="28"/>
                <w:szCs w:val="28"/>
                <w:highlight w:val="none"/>
                <w:vertAlign w:val="baseline"/>
                <w:lang w:val="en-US" w:eastAsia="zh-CN"/>
              </w:rPr>
              <w:t>国徽面</w:t>
            </w:r>
            <w:r>
              <w:rPr>
                <w:rFonts w:hint="eastAsia" w:ascii="仿宋" w:hAnsi="仿宋" w:eastAsia="仿宋" w:cs="仿宋"/>
                <w:sz w:val="28"/>
                <w:szCs w:val="28"/>
                <w:highlight w:val="none"/>
                <w:vertAlign w:val="baseline"/>
                <w:lang w:eastAsia="zh-CN"/>
              </w:rPr>
              <w:t>）</w:t>
            </w:r>
          </w:p>
        </w:tc>
        <w:tc>
          <w:tcPr>
            <w:tcW w:w="5102" w:type="dxa"/>
            <w:tcBorders>
              <w:tl2br w:val="nil"/>
              <w:tr2bl w:val="nil"/>
            </w:tcBorders>
            <w:vAlign w:val="center"/>
          </w:tcPr>
          <w:p w14:paraId="04539629">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sz w:val="28"/>
                <w:szCs w:val="28"/>
                <w:highlight w:val="none"/>
                <w:vertAlign w:val="baseline"/>
                <w:lang w:eastAsia="zh-CN"/>
              </w:rPr>
            </w:pPr>
            <w:r>
              <w:rPr>
                <w:rFonts w:hint="eastAsia" w:ascii="仿宋" w:hAnsi="仿宋" w:eastAsia="仿宋" w:cs="仿宋"/>
                <w:sz w:val="28"/>
                <w:szCs w:val="28"/>
                <w:highlight w:val="none"/>
                <w:vertAlign w:val="baseline"/>
                <w:lang w:eastAsia="zh-CN"/>
              </w:rPr>
              <w:t>（</w:t>
            </w:r>
            <w:r>
              <w:rPr>
                <w:rFonts w:hint="eastAsia" w:ascii="仿宋" w:hAnsi="仿宋" w:eastAsia="仿宋" w:cs="仿宋"/>
                <w:sz w:val="28"/>
                <w:szCs w:val="28"/>
                <w:highlight w:val="none"/>
                <w:vertAlign w:val="baseline"/>
                <w:lang w:val="en-US" w:eastAsia="zh-CN"/>
              </w:rPr>
              <w:t>人像面</w:t>
            </w:r>
            <w:r>
              <w:rPr>
                <w:rFonts w:hint="eastAsia" w:ascii="仿宋" w:hAnsi="仿宋" w:eastAsia="仿宋" w:cs="仿宋"/>
                <w:sz w:val="28"/>
                <w:szCs w:val="28"/>
                <w:highlight w:val="none"/>
                <w:vertAlign w:val="baseline"/>
                <w:lang w:eastAsia="zh-CN"/>
              </w:rPr>
              <w:t>）</w:t>
            </w:r>
          </w:p>
        </w:tc>
      </w:tr>
    </w:tbl>
    <w:p w14:paraId="0F4CFCAD">
      <w:pPr>
        <w:keepNext w:val="0"/>
        <w:keepLines w:val="0"/>
        <w:pageBreakBefore w:val="0"/>
        <w:kinsoku/>
        <w:wordWrap/>
        <w:overflowPunct/>
        <w:autoSpaceDE/>
        <w:autoSpaceDN/>
        <w:bidi w:val="0"/>
        <w:adjustRightInd/>
        <w:spacing w:line="360" w:lineRule="auto"/>
        <w:ind w:firstLine="5740" w:firstLineChars="2050"/>
        <w:textAlignment w:val="auto"/>
        <w:rPr>
          <w:rFonts w:hint="eastAsia" w:ascii="仿宋" w:hAnsi="仿宋" w:eastAsia="仿宋" w:cs="仿宋"/>
          <w:sz w:val="28"/>
          <w:szCs w:val="28"/>
          <w:highlight w:val="none"/>
        </w:rPr>
      </w:pPr>
    </w:p>
    <w:p w14:paraId="534F8855">
      <w:pPr>
        <w:keepNext w:val="0"/>
        <w:keepLines w:val="0"/>
        <w:pageBreakBefore w:val="0"/>
        <w:kinsoku/>
        <w:wordWrap/>
        <w:overflowPunct/>
        <w:autoSpaceDE/>
        <w:autoSpaceDN/>
        <w:bidi w:val="0"/>
        <w:adjustRightInd/>
        <w:spacing w:line="360" w:lineRule="auto"/>
        <w:jc w:val="righ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val="en-US" w:eastAsia="zh-CN"/>
        </w:rPr>
        <w:t>单位</w:t>
      </w:r>
      <w:r>
        <w:rPr>
          <w:rFonts w:hint="eastAsia" w:ascii="仿宋" w:hAnsi="仿宋" w:eastAsia="仿宋" w:cs="仿宋"/>
          <w:sz w:val="28"/>
          <w:szCs w:val="28"/>
          <w:highlight w:val="none"/>
        </w:rPr>
        <w:t>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（盖单位公章）    </w:t>
      </w:r>
    </w:p>
    <w:p w14:paraId="67404FF3">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b/>
          <w:sz w:val="28"/>
          <w:szCs w:val="28"/>
          <w:highlight w:val="none"/>
        </w:rPr>
      </w:pP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5BFDFC">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b/>
          <w:sz w:val="28"/>
          <w:szCs w:val="28"/>
          <w:highlight w:val="none"/>
        </w:rPr>
      </w:pPr>
    </w:p>
    <w:p w14:paraId="1AD48474">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21" w:name="_Toc3946"/>
      <w:r>
        <w:rPr>
          <w:rStyle w:val="13"/>
          <w:rFonts w:hint="eastAsia" w:ascii="黑体" w:hAnsi="黑体" w:eastAsia="黑体" w:cs="黑体"/>
          <w:b w:val="0"/>
          <w:bCs w:val="0"/>
          <w:sz w:val="32"/>
          <w:szCs w:val="32"/>
          <w:lang w:val="en-US" w:eastAsia="zh-CN"/>
        </w:rPr>
        <w:t>三、法定代表人授权委托书</w:t>
      </w:r>
      <w:bookmarkEnd w:id="21"/>
    </w:p>
    <w:p w14:paraId="2DB49192">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b/>
          <w:sz w:val="28"/>
          <w:szCs w:val="28"/>
          <w:highlight w:val="none"/>
        </w:rPr>
      </w:pPr>
    </w:p>
    <w:p w14:paraId="1EF8EB6F">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本人</w:t>
      </w:r>
      <w:r>
        <w:rPr>
          <w:rFonts w:hint="eastAsia" w:ascii="仿宋" w:hAnsi="仿宋" w:eastAsia="仿宋" w:cs="仿宋"/>
          <w:bCs/>
          <w:sz w:val="28"/>
          <w:szCs w:val="28"/>
          <w:highlight w:val="none"/>
          <w:u w:val="single"/>
        </w:rPr>
        <w:t xml:space="preserve">   （姓名）    </w:t>
      </w:r>
      <w:r>
        <w:rPr>
          <w:rFonts w:hint="eastAsia" w:ascii="仿宋" w:hAnsi="仿宋" w:eastAsia="仿宋" w:cs="仿宋"/>
          <w:bCs/>
          <w:sz w:val="28"/>
          <w:szCs w:val="28"/>
          <w:highlight w:val="none"/>
        </w:rPr>
        <w:t xml:space="preserve">系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eastAsia="zh-CN"/>
        </w:rPr>
        <w:t>单位名称</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的法定代表人，现委托</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u w:val="single"/>
        </w:rPr>
        <w:t xml:space="preserve">（姓名）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为我方代理人。代理人根据授权，以我方名义全权处理</w:t>
      </w:r>
      <w:r>
        <w:rPr>
          <w:rFonts w:hint="eastAsia" w:ascii="仿宋" w:hAnsi="仿宋" w:eastAsia="仿宋" w:cs="仿宋"/>
          <w:sz w:val="28"/>
          <w:szCs w:val="28"/>
          <w:u w:val="single"/>
          <w:lang w:val="en-US" w:eastAsia="zh-CN"/>
        </w:rPr>
        <w:t>拉萨市中心城区水系生态治理工程（二期）环布达拉宫水系生态带药王山环境整治工程招标代理机构</w:t>
      </w:r>
      <w:r>
        <w:rPr>
          <w:rFonts w:hint="eastAsia" w:ascii="仿宋" w:hAnsi="仿宋" w:eastAsia="仿宋" w:cs="仿宋"/>
          <w:sz w:val="28"/>
          <w:szCs w:val="28"/>
          <w:u w:val="none"/>
          <w:lang w:val="en-US" w:eastAsia="zh-CN"/>
        </w:rPr>
        <w:t>比选工作，</w:t>
      </w:r>
      <w:r>
        <w:rPr>
          <w:rFonts w:hint="eastAsia" w:ascii="仿宋" w:hAnsi="仿宋" w:eastAsia="仿宋" w:cs="仿宋"/>
          <w:bCs/>
          <w:sz w:val="28"/>
          <w:szCs w:val="28"/>
          <w:highlight w:val="none"/>
        </w:rPr>
        <w:t>包</w:t>
      </w:r>
      <w:r>
        <w:rPr>
          <w:rFonts w:hint="eastAsia" w:ascii="仿宋" w:hAnsi="仿宋" w:eastAsia="仿宋" w:cs="仿宋"/>
          <w:bCs/>
          <w:sz w:val="28"/>
          <w:szCs w:val="28"/>
          <w:highlight w:val="none"/>
          <w:lang w:eastAsia="zh-CN"/>
        </w:rPr>
        <w:t>括</w:t>
      </w:r>
      <w:r>
        <w:rPr>
          <w:rFonts w:hint="eastAsia" w:ascii="仿宋" w:hAnsi="仿宋" w:eastAsia="仿宋" w:cs="仿宋"/>
          <w:bCs/>
          <w:sz w:val="28"/>
          <w:szCs w:val="28"/>
          <w:highlight w:val="none"/>
          <w:u w:val="single"/>
        </w:rPr>
        <w:t xml:space="preserve">    签署、澄清、说明、补正、递交、撤回、修改文件</w:t>
      </w:r>
      <w:r>
        <w:rPr>
          <w:rFonts w:hint="eastAsia" w:ascii="仿宋" w:hAnsi="仿宋" w:eastAsia="仿宋" w:cs="仿宋"/>
          <w:bCs/>
          <w:sz w:val="28"/>
          <w:szCs w:val="28"/>
          <w:highlight w:val="none"/>
          <w:u w:val="single"/>
          <w:lang w:eastAsia="zh-CN"/>
        </w:rPr>
        <w:t>、</w:t>
      </w:r>
      <w:r>
        <w:rPr>
          <w:rFonts w:hint="eastAsia" w:ascii="仿宋" w:hAnsi="仿宋" w:eastAsia="仿宋" w:cs="仿宋"/>
          <w:bCs/>
          <w:sz w:val="28"/>
          <w:szCs w:val="28"/>
          <w:highlight w:val="none"/>
          <w:u w:val="single"/>
        </w:rPr>
        <w:t>签订合同和处理一切有关事宜</w:t>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lang w:val="en-US" w:eastAsia="zh-CN"/>
        </w:rPr>
        <w:t>我方对授权范围的签署均予以认可，</w:t>
      </w:r>
      <w:r>
        <w:rPr>
          <w:rFonts w:hint="eastAsia" w:ascii="仿宋" w:hAnsi="仿宋" w:eastAsia="仿宋" w:cs="仿宋"/>
          <w:bCs/>
          <w:sz w:val="28"/>
          <w:szCs w:val="28"/>
          <w:highlight w:val="none"/>
        </w:rPr>
        <w:t>其法律后果由我方承担。</w:t>
      </w:r>
    </w:p>
    <w:p w14:paraId="0C6F94A0">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委托期限：</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至合同履约完毕</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w:t>
      </w:r>
    </w:p>
    <w:p w14:paraId="0D09D666">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代理人无转委托权。</w:t>
      </w:r>
    </w:p>
    <w:p w14:paraId="48A1A638">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附：委托代理人身份证复印件(需同时提供正面及背面)</w:t>
      </w:r>
    </w:p>
    <w:tbl>
      <w:tblPr>
        <w:tblStyle w:val="10"/>
        <w:tblW w:w="10204" w:type="dxa"/>
        <w:tblInd w:w="-797" w:type="dxa"/>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Layout w:type="autofit"/>
        <w:tblCellMar>
          <w:top w:w="0" w:type="dxa"/>
          <w:left w:w="108" w:type="dxa"/>
          <w:bottom w:w="0" w:type="dxa"/>
          <w:right w:w="108" w:type="dxa"/>
        </w:tblCellMar>
      </w:tblPr>
      <w:tblGrid>
        <w:gridCol w:w="5102"/>
        <w:gridCol w:w="5102"/>
      </w:tblGrid>
      <w:tr w14:paraId="1BB00B89">
        <w:tblPrEx>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CellMar>
            <w:top w:w="0" w:type="dxa"/>
            <w:left w:w="108" w:type="dxa"/>
            <w:bottom w:w="0" w:type="dxa"/>
            <w:right w:w="108" w:type="dxa"/>
          </w:tblCellMar>
        </w:tblPrEx>
        <w:trPr>
          <w:trHeight w:val="3402" w:hRule="atLeast"/>
        </w:trPr>
        <w:tc>
          <w:tcPr>
            <w:tcW w:w="5102" w:type="dxa"/>
            <w:tcBorders>
              <w:tl2br w:val="nil"/>
              <w:tr2bl w:val="nil"/>
            </w:tcBorders>
            <w:vAlign w:val="center"/>
          </w:tcPr>
          <w:p w14:paraId="2A6ABE0A">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sz w:val="28"/>
                <w:szCs w:val="28"/>
                <w:highlight w:val="none"/>
                <w:vertAlign w:val="baseline"/>
                <w:lang w:eastAsia="zh-CN"/>
              </w:rPr>
            </w:pPr>
            <w:r>
              <w:rPr>
                <w:rFonts w:hint="eastAsia" w:ascii="仿宋" w:hAnsi="仿宋" w:eastAsia="仿宋" w:cs="仿宋"/>
                <w:sz w:val="28"/>
                <w:szCs w:val="28"/>
                <w:highlight w:val="none"/>
                <w:vertAlign w:val="baseline"/>
                <w:lang w:eastAsia="zh-CN"/>
              </w:rPr>
              <w:t>（</w:t>
            </w:r>
            <w:r>
              <w:rPr>
                <w:rFonts w:hint="eastAsia" w:ascii="仿宋" w:hAnsi="仿宋" w:eastAsia="仿宋" w:cs="仿宋"/>
                <w:sz w:val="28"/>
                <w:szCs w:val="28"/>
                <w:highlight w:val="none"/>
                <w:vertAlign w:val="baseline"/>
                <w:lang w:val="en-US" w:eastAsia="zh-CN"/>
              </w:rPr>
              <w:t>国徽面</w:t>
            </w:r>
            <w:r>
              <w:rPr>
                <w:rFonts w:hint="eastAsia" w:ascii="仿宋" w:hAnsi="仿宋" w:eastAsia="仿宋" w:cs="仿宋"/>
                <w:sz w:val="28"/>
                <w:szCs w:val="28"/>
                <w:highlight w:val="none"/>
                <w:vertAlign w:val="baseline"/>
                <w:lang w:eastAsia="zh-CN"/>
              </w:rPr>
              <w:t>）</w:t>
            </w:r>
          </w:p>
        </w:tc>
        <w:tc>
          <w:tcPr>
            <w:tcW w:w="5102" w:type="dxa"/>
            <w:tcBorders>
              <w:tl2br w:val="nil"/>
              <w:tr2bl w:val="nil"/>
            </w:tcBorders>
            <w:vAlign w:val="center"/>
          </w:tcPr>
          <w:p w14:paraId="0A9F5FFD">
            <w:pPr>
              <w:keepNext w:val="0"/>
              <w:keepLines w:val="0"/>
              <w:pageBreakBefore w:val="0"/>
              <w:kinsoku/>
              <w:wordWrap/>
              <w:overflowPunct/>
              <w:autoSpaceDE/>
              <w:autoSpaceDN/>
              <w:bidi w:val="0"/>
              <w:adjustRightInd/>
              <w:spacing w:line="360" w:lineRule="auto"/>
              <w:jc w:val="center"/>
              <w:textAlignment w:val="auto"/>
              <w:rPr>
                <w:rFonts w:hint="eastAsia" w:ascii="仿宋" w:hAnsi="仿宋" w:eastAsia="仿宋" w:cs="仿宋"/>
                <w:sz w:val="28"/>
                <w:szCs w:val="28"/>
                <w:highlight w:val="none"/>
                <w:vertAlign w:val="baseline"/>
                <w:lang w:eastAsia="zh-CN"/>
              </w:rPr>
            </w:pPr>
            <w:r>
              <w:rPr>
                <w:rFonts w:hint="eastAsia" w:ascii="仿宋" w:hAnsi="仿宋" w:eastAsia="仿宋" w:cs="仿宋"/>
                <w:sz w:val="28"/>
                <w:szCs w:val="28"/>
                <w:highlight w:val="none"/>
                <w:vertAlign w:val="baseline"/>
                <w:lang w:eastAsia="zh-CN"/>
              </w:rPr>
              <w:t>（</w:t>
            </w:r>
            <w:r>
              <w:rPr>
                <w:rFonts w:hint="eastAsia" w:ascii="仿宋" w:hAnsi="仿宋" w:eastAsia="仿宋" w:cs="仿宋"/>
                <w:sz w:val="28"/>
                <w:szCs w:val="28"/>
                <w:highlight w:val="none"/>
                <w:vertAlign w:val="baseline"/>
                <w:lang w:val="en-US" w:eastAsia="zh-CN"/>
              </w:rPr>
              <w:t>人像面</w:t>
            </w:r>
            <w:r>
              <w:rPr>
                <w:rFonts w:hint="eastAsia" w:ascii="仿宋" w:hAnsi="仿宋" w:eastAsia="仿宋" w:cs="仿宋"/>
                <w:sz w:val="28"/>
                <w:szCs w:val="28"/>
                <w:highlight w:val="none"/>
                <w:vertAlign w:val="baseline"/>
                <w:lang w:eastAsia="zh-CN"/>
              </w:rPr>
              <w:t>）</w:t>
            </w:r>
          </w:p>
        </w:tc>
      </w:tr>
    </w:tbl>
    <w:p w14:paraId="6B03863A">
      <w:pPr>
        <w:keepNext w:val="0"/>
        <w:keepLines w:val="0"/>
        <w:pageBreakBefore w:val="0"/>
        <w:kinsoku/>
        <w:wordWrap/>
        <w:overflowPunct/>
        <w:topLinePunct/>
        <w:autoSpaceDE/>
        <w:autoSpaceDN/>
        <w:bidi w:val="0"/>
        <w:adjustRightInd/>
        <w:snapToGrid w:val="0"/>
        <w:spacing w:line="360" w:lineRule="auto"/>
        <w:ind w:firstLine="560" w:firstLineChars="200"/>
        <w:jc w:val="both"/>
        <w:textAlignment w:val="auto"/>
        <w:rPr>
          <w:rFonts w:hint="default" w:ascii="Calibri" w:hAnsi="Calibri" w:eastAsia="仿宋" w:cs="仿宋"/>
          <w:bCs/>
          <w:snapToGrid w:val="0"/>
          <w:spacing w:val="0"/>
          <w:kern w:val="10"/>
          <w:sz w:val="28"/>
          <w:szCs w:val="28"/>
          <w:highlight w:val="none"/>
          <w:u w:val="none"/>
          <w:lang w:val="en-US" w:eastAsia="zh-CN"/>
        </w:rPr>
      </w:pPr>
    </w:p>
    <w:p w14:paraId="1334434A">
      <w:pPr>
        <w:keepNext w:val="0"/>
        <w:keepLines w:val="0"/>
        <w:pageBreakBefore w:val="0"/>
        <w:kinsoku/>
        <w:wordWrap/>
        <w:overflowPunct/>
        <w:topLinePunct/>
        <w:autoSpaceDE/>
        <w:autoSpaceDN/>
        <w:bidi w:val="0"/>
        <w:adjustRightInd/>
        <w:snapToGrid w:val="0"/>
        <w:spacing w:line="360" w:lineRule="auto"/>
        <w:ind w:firstLine="560" w:firstLineChars="200"/>
        <w:jc w:val="both"/>
        <w:textAlignment w:val="auto"/>
        <w:rPr>
          <w:rFonts w:hint="eastAsia" w:ascii="仿宋" w:hAnsi="仿宋" w:eastAsia="仿宋" w:cs="仿宋"/>
          <w:bCs/>
          <w:sz w:val="28"/>
          <w:szCs w:val="28"/>
          <w:highlight w:val="none"/>
        </w:rPr>
      </w:pPr>
      <w:r>
        <w:rPr>
          <w:rFonts w:hint="default" w:ascii="Calibri" w:hAnsi="Calibri" w:eastAsia="仿宋" w:cs="仿宋"/>
          <w:bCs/>
          <w:snapToGrid w:val="0"/>
          <w:spacing w:val="0"/>
          <w:kern w:val="10"/>
          <w:sz w:val="28"/>
          <w:szCs w:val="28"/>
          <w:highlight w:val="none"/>
          <w:u w:val="none"/>
          <w:lang w:val="en-US" w:eastAsia="zh-CN"/>
        </w:rPr>
        <w:t>单位</w:t>
      </w:r>
      <w:r>
        <w:rPr>
          <w:rFonts w:hint="default" w:ascii="Calibri" w:hAnsi="Calibri" w:eastAsia="仿宋" w:cs="仿宋"/>
          <w:bCs/>
          <w:snapToGrid w:val="0"/>
          <w:spacing w:val="0"/>
          <w:kern w:val="10"/>
          <w:sz w:val="28"/>
          <w:szCs w:val="28"/>
          <w:highlight w:val="none"/>
        </w:rPr>
        <w:t>名称</w:t>
      </w:r>
      <w:r>
        <w:rPr>
          <w:rFonts w:hint="eastAsia" w:ascii="仿宋" w:hAnsi="仿宋" w:eastAsia="仿宋" w:cs="仿宋"/>
          <w:bCs/>
          <w:sz w:val="28"/>
          <w:szCs w:val="28"/>
          <w:highlight w:val="none"/>
        </w:rPr>
        <w:t>：</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（盖单位公章）</w:t>
      </w:r>
    </w:p>
    <w:p w14:paraId="0BC2CC91">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（签字</w:t>
      </w:r>
      <w:r>
        <w:rPr>
          <w:rFonts w:hint="eastAsia" w:ascii="仿宋" w:hAnsi="仿宋" w:eastAsia="仿宋" w:cs="仿宋"/>
          <w:bCs/>
          <w:sz w:val="28"/>
          <w:szCs w:val="28"/>
          <w:highlight w:val="none"/>
          <w:lang w:val="en-US" w:eastAsia="zh-CN"/>
        </w:rPr>
        <w:t>或盖章</w:t>
      </w:r>
      <w:r>
        <w:rPr>
          <w:rFonts w:hint="eastAsia" w:ascii="仿宋" w:hAnsi="仿宋" w:eastAsia="仿宋" w:cs="仿宋"/>
          <w:bCs/>
          <w:sz w:val="28"/>
          <w:szCs w:val="28"/>
          <w:highlight w:val="none"/>
        </w:rPr>
        <w:t>）</w:t>
      </w:r>
    </w:p>
    <w:p w14:paraId="40C06585">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身份证号码：</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  </w:t>
      </w:r>
    </w:p>
    <w:p w14:paraId="13361117">
      <w:pPr>
        <w:keepNext w:val="0"/>
        <w:keepLines w:val="0"/>
        <w:pageBreakBefore w:val="0"/>
        <w:kinsoku/>
        <w:wordWrap/>
        <w:overflowPunct/>
        <w:topLinePunct/>
        <w:autoSpaceDE/>
        <w:autoSpaceDN/>
        <w:bidi w:val="0"/>
        <w:adjustRightInd/>
        <w:snapToGrid w:val="0"/>
        <w:spacing w:line="360" w:lineRule="auto"/>
        <w:ind w:firstLine="560" w:firstLineChars="200"/>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（签字） </w:t>
      </w:r>
    </w:p>
    <w:p w14:paraId="01E03ABF">
      <w:pPr>
        <w:keepNext w:val="0"/>
        <w:keepLines w:val="0"/>
        <w:pageBreakBefore w:val="0"/>
        <w:kinsoku/>
        <w:wordWrap/>
        <w:overflowPunct/>
        <w:topLinePunct/>
        <w:autoSpaceDE/>
        <w:autoSpaceDN/>
        <w:bidi w:val="0"/>
        <w:adjustRightInd/>
        <w:snapToGrid w:val="0"/>
        <w:spacing w:line="360" w:lineRule="auto"/>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身份证号码：</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     </w:t>
      </w:r>
    </w:p>
    <w:p w14:paraId="78BB3015">
      <w:pPr>
        <w:keepNext w:val="0"/>
        <w:keepLines w:val="0"/>
        <w:pageBreakBefore w:val="0"/>
        <w:kinsoku/>
        <w:wordWrap/>
        <w:overflowPunct/>
        <w:topLinePunct/>
        <w:autoSpaceDE/>
        <w:autoSpaceDN/>
        <w:bidi w:val="0"/>
        <w:adjustRightInd/>
        <w:snapToGrid w:val="0"/>
        <w:spacing w:line="360" w:lineRule="auto"/>
        <w:ind w:firstLine="3640" w:firstLineChars="1300"/>
        <w:jc w:val="both"/>
        <w:textAlignment w:val="auto"/>
        <w:rPr>
          <w:rFonts w:hint="eastAsia" w:ascii="仿宋" w:hAnsi="仿宋" w:eastAsia="仿宋" w:cs="仿宋"/>
          <w:bCs/>
          <w:sz w:val="28"/>
          <w:szCs w:val="28"/>
          <w:highlight w:val="none"/>
          <w:u w:val="none"/>
          <w:lang w:val="en-US" w:eastAsia="zh-CN"/>
        </w:rPr>
      </w:pPr>
      <w:r>
        <w:rPr>
          <w:rFonts w:hint="eastAsia" w:ascii="仿宋" w:hAnsi="仿宋" w:eastAsia="仿宋" w:cs="仿宋"/>
          <w:bCs/>
          <w:sz w:val="28"/>
          <w:szCs w:val="28"/>
          <w:highlight w:val="none"/>
        </w:rPr>
        <w:t xml:space="preserve">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年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 xml:space="preserve">月 </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u w:val="none"/>
          <w:lang w:val="en-US" w:eastAsia="zh-CN"/>
        </w:rPr>
        <w:t>日</w:t>
      </w:r>
      <w:bookmarkStart w:id="22" w:name="_Toc22547790"/>
      <w:bookmarkStart w:id="23" w:name="_Toc30759"/>
      <w:bookmarkStart w:id="24" w:name="_Toc3734"/>
    </w:p>
    <w:p w14:paraId="2B3AB39A">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25" w:name="_Toc23945"/>
      <w:r>
        <w:rPr>
          <w:rStyle w:val="13"/>
          <w:rFonts w:hint="eastAsia" w:ascii="黑体" w:hAnsi="黑体" w:eastAsia="黑体" w:cs="黑体"/>
          <w:b w:val="0"/>
          <w:bCs w:val="0"/>
          <w:sz w:val="32"/>
          <w:szCs w:val="32"/>
          <w:lang w:val="en-US" w:eastAsia="zh-CN"/>
        </w:rPr>
        <w:t>四、单位资格证明文件</w:t>
      </w:r>
      <w:bookmarkEnd w:id="25"/>
    </w:p>
    <w:p w14:paraId="0B770943">
      <w:pPr>
        <w:pStyle w:val="12"/>
        <w:keepNext/>
        <w:keepLines/>
        <w:pageBreakBefore w:val="0"/>
        <w:widowControl w:val="0"/>
        <w:numPr>
          <w:ilvl w:val="0"/>
          <w:numId w:val="0"/>
        </w:numPr>
        <w:kinsoku/>
        <w:wordWrap/>
        <w:overflowPunct/>
        <w:topLinePunct w:val="0"/>
        <w:autoSpaceDE/>
        <w:autoSpaceDN/>
        <w:bidi w:val="0"/>
        <w:adjustRightInd/>
        <w:snapToGrid/>
        <w:spacing w:before="0" w:after="0" w:line="0" w:lineRule="atLeast"/>
        <w:jc w:val="center"/>
        <w:textAlignment w:val="auto"/>
        <w:outlineLvl w:val="9"/>
        <w:rPr>
          <w:rStyle w:val="13"/>
          <w:rFonts w:hint="eastAsia" w:ascii="仿宋" w:hAnsi="仿宋" w:eastAsia="仿宋" w:cs="仿宋"/>
          <w:b w:val="0"/>
          <w:bCs w:val="0"/>
          <w:sz w:val="32"/>
          <w:szCs w:val="32"/>
          <w:lang w:val="en-US" w:eastAsia="zh-CN"/>
        </w:rPr>
      </w:pPr>
    </w:p>
    <w:p w14:paraId="296D4C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b/>
          <w:bCs/>
          <w:kern w:val="44"/>
          <w:sz w:val="32"/>
          <w:szCs w:val="32"/>
          <w:lang w:val="en-US" w:eastAsia="zh-CN" w:bidi="ar-SA"/>
        </w:rPr>
      </w:pPr>
      <w:r>
        <w:rPr>
          <w:rFonts w:hint="eastAsia" w:ascii="仿宋" w:hAnsi="仿宋" w:eastAsia="仿宋" w:cs="仿宋"/>
          <w:sz w:val="32"/>
          <w:szCs w:val="32"/>
          <w:lang w:val="en-US" w:eastAsia="zh-CN"/>
        </w:rPr>
        <w:t>1、【在中华人民共和国境内依法登记注册的独立法人或其他组织；须提供有效的工商部门颁发的加载统一社会信用代码的营业执照复印件或法人证书或其他组织有效证明文件复印件、资质证书、开户许可证及人员资质证书（须每页加盖单位单位公章)。】</w:t>
      </w:r>
    </w:p>
    <w:p w14:paraId="2467A6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0FEE9E3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1219DDE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645317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475C37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6E2113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439A60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738FFC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0B1FD24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014B940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520B548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321D51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46DBD1A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1CDD455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195A82E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p>
    <w:p w14:paraId="45F83E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lang w:val="en-US" w:eastAsia="zh-CN"/>
        </w:rPr>
        <w:t>近三年（2021年—2023年）经会计师事务所或审计机构出具的审计报告复印件（扫描件）或单位自行承诺具有良好的商业信誉和健全的财务会计制度，格式自拟，并加盖单位单位公章。</w:t>
      </w:r>
    </w:p>
    <w:p w14:paraId="7C79F85F">
      <w:pPr>
        <w:pStyle w:val="2"/>
        <w:widowControl w:val="0"/>
        <w:numPr>
          <w:ilvl w:val="0"/>
          <w:numId w:val="0"/>
        </w:numPr>
        <w:jc w:val="both"/>
        <w:rPr>
          <w:rFonts w:hint="eastAsia"/>
          <w:lang w:val="en-US" w:eastAsia="zh-CN"/>
        </w:rPr>
      </w:pPr>
    </w:p>
    <w:p w14:paraId="6EF03B96">
      <w:pPr>
        <w:pStyle w:val="2"/>
        <w:widowControl w:val="0"/>
        <w:numPr>
          <w:ilvl w:val="0"/>
          <w:numId w:val="0"/>
        </w:numPr>
        <w:jc w:val="both"/>
        <w:rPr>
          <w:rFonts w:hint="eastAsia"/>
          <w:lang w:val="en-US" w:eastAsia="zh-CN"/>
        </w:rPr>
      </w:pPr>
    </w:p>
    <w:p w14:paraId="0EBE5978">
      <w:pPr>
        <w:pStyle w:val="2"/>
        <w:widowControl w:val="0"/>
        <w:numPr>
          <w:ilvl w:val="0"/>
          <w:numId w:val="0"/>
        </w:numPr>
        <w:jc w:val="both"/>
        <w:rPr>
          <w:rFonts w:hint="eastAsia"/>
          <w:lang w:val="en-US" w:eastAsia="zh-CN"/>
        </w:rPr>
      </w:pPr>
    </w:p>
    <w:p w14:paraId="274596C2">
      <w:pPr>
        <w:pStyle w:val="2"/>
        <w:widowControl w:val="0"/>
        <w:numPr>
          <w:ilvl w:val="0"/>
          <w:numId w:val="0"/>
        </w:numPr>
        <w:jc w:val="both"/>
        <w:rPr>
          <w:rFonts w:hint="eastAsia"/>
          <w:lang w:val="en-US" w:eastAsia="zh-CN"/>
        </w:rPr>
      </w:pPr>
    </w:p>
    <w:p w14:paraId="4045E6E1">
      <w:pPr>
        <w:pStyle w:val="2"/>
        <w:widowControl w:val="0"/>
        <w:numPr>
          <w:ilvl w:val="0"/>
          <w:numId w:val="0"/>
        </w:numPr>
        <w:jc w:val="both"/>
        <w:rPr>
          <w:rFonts w:hint="eastAsia"/>
          <w:lang w:val="en-US" w:eastAsia="zh-CN"/>
        </w:rPr>
      </w:pPr>
    </w:p>
    <w:p w14:paraId="1A1C4A61">
      <w:pPr>
        <w:pStyle w:val="2"/>
        <w:widowControl w:val="0"/>
        <w:numPr>
          <w:ilvl w:val="0"/>
          <w:numId w:val="0"/>
        </w:numPr>
        <w:jc w:val="both"/>
        <w:rPr>
          <w:rFonts w:hint="eastAsia"/>
          <w:lang w:val="en-US" w:eastAsia="zh-CN"/>
        </w:rPr>
      </w:pPr>
    </w:p>
    <w:p w14:paraId="79BB162F">
      <w:pPr>
        <w:pStyle w:val="2"/>
        <w:widowControl w:val="0"/>
        <w:numPr>
          <w:ilvl w:val="0"/>
          <w:numId w:val="0"/>
        </w:numPr>
        <w:jc w:val="both"/>
        <w:rPr>
          <w:rFonts w:hint="eastAsia"/>
          <w:lang w:val="en-US" w:eastAsia="zh-CN"/>
        </w:rPr>
      </w:pPr>
    </w:p>
    <w:p w14:paraId="5B463313">
      <w:pPr>
        <w:pStyle w:val="2"/>
        <w:widowControl w:val="0"/>
        <w:numPr>
          <w:ilvl w:val="0"/>
          <w:numId w:val="0"/>
        </w:numPr>
        <w:jc w:val="both"/>
        <w:rPr>
          <w:rFonts w:hint="eastAsia"/>
          <w:lang w:val="en-US" w:eastAsia="zh-CN"/>
        </w:rPr>
      </w:pPr>
    </w:p>
    <w:p w14:paraId="0A49E878">
      <w:pPr>
        <w:pStyle w:val="2"/>
        <w:widowControl w:val="0"/>
        <w:numPr>
          <w:ilvl w:val="0"/>
          <w:numId w:val="0"/>
        </w:numPr>
        <w:jc w:val="both"/>
        <w:rPr>
          <w:rFonts w:hint="eastAsia"/>
          <w:lang w:val="en-US" w:eastAsia="zh-CN"/>
        </w:rPr>
      </w:pPr>
    </w:p>
    <w:p w14:paraId="5E0FF9A9">
      <w:pPr>
        <w:pStyle w:val="2"/>
        <w:widowControl w:val="0"/>
        <w:numPr>
          <w:ilvl w:val="0"/>
          <w:numId w:val="0"/>
        </w:numPr>
        <w:jc w:val="both"/>
        <w:rPr>
          <w:rFonts w:hint="eastAsia"/>
          <w:lang w:val="en-US" w:eastAsia="zh-CN"/>
        </w:rPr>
      </w:pPr>
    </w:p>
    <w:p w14:paraId="2AB2A300">
      <w:pPr>
        <w:pStyle w:val="2"/>
        <w:widowControl w:val="0"/>
        <w:numPr>
          <w:ilvl w:val="0"/>
          <w:numId w:val="0"/>
        </w:numPr>
        <w:jc w:val="both"/>
        <w:rPr>
          <w:rFonts w:hint="eastAsia"/>
          <w:lang w:val="en-US" w:eastAsia="zh-CN"/>
        </w:rPr>
      </w:pPr>
    </w:p>
    <w:p w14:paraId="7867D244">
      <w:pPr>
        <w:pStyle w:val="2"/>
        <w:widowControl w:val="0"/>
        <w:numPr>
          <w:ilvl w:val="0"/>
          <w:numId w:val="0"/>
        </w:numPr>
        <w:jc w:val="both"/>
        <w:rPr>
          <w:rFonts w:hint="eastAsia"/>
          <w:lang w:val="en-US" w:eastAsia="zh-CN"/>
        </w:rPr>
      </w:pPr>
    </w:p>
    <w:p w14:paraId="66DBED83">
      <w:pPr>
        <w:pStyle w:val="2"/>
        <w:widowControl w:val="0"/>
        <w:numPr>
          <w:ilvl w:val="0"/>
          <w:numId w:val="0"/>
        </w:numPr>
        <w:jc w:val="both"/>
        <w:rPr>
          <w:rFonts w:hint="eastAsia"/>
          <w:lang w:val="en-US" w:eastAsia="zh-CN"/>
        </w:rPr>
      </w:pPr>
    </w:p>
    <w:p w14:paraId="388F1B39">
      <w:pPr>
        <w:pStyle w:val="2"/>
        <w:widowControl w:val="0"/>
        <w:numPr>
          <w:ilvl w:val="0"/>
          <w:numId w:val="0"/>
        </w:numPr>
        <w:jc w:val="both"/>
        <w:rPr>
          <w:rFonts w:hint="eastAsia"/>
          <w:lang w:val="en-US" w:eastAsia="zh-CN"/>
        </w:rPr>
      </w:pPr>
    </w:p>
    <w:p w14:paraId="06E845AE">
      <w:pPr>
        <w:pStyle w:val="2"/>
        <w:widowControl w:val="0"/>
        <w:numPr>
          <w:ilvl w:val="0"/>
          <w:numId w:val="0"/>
        </w:numPr>
        <w:jc w:val="both"/>
        <w:rPr>
          <w:rFonts w:hint="eastAsia"/>
          <w:lang w:val="en-US" w:eastAsia="zh-CN"/>
        </w:rPr>
      </w:pPr>
    </w:p>
    <w:p w14:paraId="72DB211E">
      <w:pPr>
        <w:pStyle w:val="2"/>
        <w:widowControl w:val="0"/>
        <w:numPr>
          <w:ilvl w:val="0"/>
          <w:numId w:val="0"/>
        </w:numPr>
        <w:jc w:val="both"/>
        <w:rPr>
          <w:rFonts w:hint="eastAsia"/>
          <w:lang w:val="en-US" w:eastAsia="zh-CN"/>
        </w:rPr>
      </w:pPr>
    </w:p>
    <w:p w14:paraId="189CFC75">
      <w:pPr>
        <w:pStyle w:val="2"/>
        <w:widowControl w:val="0"/>
        <w:numPr>
          <w:ilvl w:val="0"/>
          <w:numId w:val="0"/>
        </w:numPr>
        <w:jc w:val="both"/>
        <w:rPr>
          <w:rFonts w:hint="eastAsia"/>
          <w:lang w:val="en-US" w:eastAsia="zh-CN"/>
        </w:rPr>
      </w:pPr>
    </w:p>
    <w:p w14:paraId="07C46C17">
      <w:pPr>
        <w:pStyle w:val="2"/>
        <w:widowControl w:val="0"/>
        <w:numPr>
          <w:ilvl w:val="0"/>
          <w:numId w:val="0"/>
        </w:numPr>
        <w:jc w:val="both"/>
        <w:rPr>
          <w:rFonts w:hint="eastAsia"/>
          <w:lang w:val="en-US" w:eastAsia="zh-CN"/>
        </w:rPr>
      </w:pPr>
    </w:p>
    <w:p w14:paraId="78E8F48C">
      <w:pPr>
        <w:pStyle w:val="2"/>
        <w:widowControl w:val="0"/>
        <w:numPr>
          <w:ilvl w:val="0"/>
          <w:numId w:val="0"/>
        </w:numPr>
        <w:jc w:val="both"/>
        <w:rPr>
          <w:rFonts w:hint="eastAsia"/>
          <w:lang w:val="en-US" w:eastAsia="zh-CN"/>
        </w:rPr>
      </w:pPr>
    </w:p>
    <w:p w14:paraId="24CF6B4A">
      <w:pPr>
        <w:pStyle w:val="2"/>
        <w:widowControl w:val="0"/>
        <w:numPr>
          <w:ilvl w:val="0"/>
          <w:numId w:val="0"/>
        </w:numPr>
        <w:jc w:val="both"/>
        <w:rPr>
          <w:rFonts w:hint="eastAsia"/>
          <w:lang w:val="en-US" w:eastAsia="zh-CN"/>
        </w:rPr>
      </w:pPr>
    </w:p>
    <w:p w14:paraId="17D2186D">
      <w:pPr>
        <w:pStyle w:val="2"/>
        <w:widowControl w:val="0"/>
        <w:numPr>
          <w:ilvl w:val="0"/>
          <w:numId w:val="0"/>
        </w:numPr>
        <w:jc w:val="both"/>
        <w:rPr>
          <w:rFonts w:hint="eastAsia"/>
          <w:lang w:val="en-US" w:eastAsia="zh-CN"/>
        </w:rPr>
      </w:pPr>
    </w:p>
    <w:p w14:paraId="60BFFBD4">
      <w:pPr>
        <w:pStyle w:val="2"/>
        <w:widowControl w:val="0"/>
        <w:numPr>
          <w:ilvl w:val="0"/>
          <w:numId w:val="0"/>
        </w:numPr>
        <w:jc w:val="both"/>
        <w:rPr>
          <w:rFonts w:hint="eastAsia"/>
          <w:lang w:val="en-US" w:eastAsia="zh-CN"/>
        </w:rPr>
      </w:pPr>
    </w:p>
    <w:p w14:paraId="7C1F4BA5">
      <w:pPr>
        <w:pStyle w:val="2"/>
        <w:widowControl w:val="0"/>
        <w:numPr>
          <w:ilvl w:val="0"/>
          <w:numId w:val="0"/>
        </w:numPr>
        <w:jc w:val="both"/>
        <w:rPr>
          <w:rFonts w:hint="eastAsia"/>
          <w:lang w:val="en-US" w:eastAsia="zh-CN"/>
        </w:rPr>
      </w:pPr>
    </w:p>
    <w:p w14:paraId="568925F2">
      <w:pPr>
        <w:pStyle w:val="2"/>
        <w:widowControl w:val="0"/>
        <w:numPr>
          <w:ilvl w:val="0"/>
          <w:numId w:val="0"/>
        </w:numPr>
        <w:jc w:val="both"/>
        <w:rPr>
          <w:rFonts w:hint="eastAsia"/>
          <w:lang w:val="en-US" w:eastAsia="zh-CN"/>
        </w:rPr>
      </w:pPr>
    </w:p>
    <w:p w14:paraId="5C783A24">
      <w:pPr>
        <w:pStyle w:val="2"/>
        <w:widowControl w:val="0"/>
        <w:numPr>
          <w:ilvl w:val="0"/>
          <w:numId w:val="0"/>
        </w:numPr>
        <w:jc w:val="both"/>
        <w:rPr>
          <w:rFonts w:hint="eastAsia"/>
          <w:lang w:val="en-US" w:eastAsia="zh-CN"/>
        </w:rPr>
      </w:pPr>
    </w:p>
    <w:p w14:paraId="7C194C26">
      <w:pPr>
        <w:pStyle w:val="2"/>
        <w:widowControl w:val="0"/>
        <w:numPr>
          <w:ilvl w:val="0"/>
          <w:numId w:val="0"/>
        </w:numPr>
        <w:jc w:val="both"/>
        <w:rPr>
          <w:rFonts w:hint="eastAsia"/>
          <w:lang w:val="en-US" w:eastAsia="zh-CN"/>
        </w:rPr>
      </w:pPr>
    </w:p>
    <w:p w14:paraId="2F444A3A">
      <w:pPr>
        <w:pStyle w:val="2"/>
        <w:widowControl w:val="0"/>
        <w:numPr>
          <w:ilvl w:val="0"/>
          <w:numId w:val="0"/>
        </w:numPr>
        <w:jc w:val="both"/>
        <w:rPr>
          <w:rFonts w:hint="eastAsia"/>
          <w:lang w:val="en-US" w:eastAsia="zh-CN"/>
        </w:rPr>
      </w:pPr>
    </w:p>
    <w:p w14:paraId="73D9D026">
      <w:pPr>
        <w:pStyle w:val="2"/>
        <w:widowControl w:val="0"/>
        <w:numPr>
          <w:ilvl w:val="0"/>
          <w:numId w:val="0"/>
        </w:numPr>
        <w:jc w:val="both"/>
        <w:rPr>
          <w:rFonts w:hint="eastAsia"/>
          <w:lang w:val="en-US" w:eastAsia="zh-CN"/>
        </w:rPr>
      </w:pPr>
    </w:p>
    <w:p w14:paraId="5CEEA316">
      <w:pPr>
        <w:pStyle w:val="2"/>
        <w:widowControl w:val="0"/>
        <w:numPr>
          <w:ilvl w:val="0"/>
          <w:numId w:val="0"/>
        </w:numPr>
        <w:jc w:val="both"/>
        <w:rPr>
          <w:rFonts w:hint="eastAsia"/>
          <w:lang w:val="en-US" w:eastAsia="zh-CN"/>
        </w:rPr>
      </w:pPr>
    </w:p>
    <w:p w14:paraId="6E2AD89D">
      <w:pPr>
        <w:pStyle w:val="2"/>
        <w:widowControl w:val="0"/>
        <w:numPr>
          <w:ilvl w:val="0"/>
          <w:numId w:val="0"/>
        </w:numPr>
        <w:jc w:val="both"/>
        <w:rPr>
          <w:rFonts w:hint="eastAsia"/>
          <w:lang w:val="en-US" w:eastAsia="zh-CN"/>
        </w:rPr>
      </w:pPr>
    </w:p>
    <w:p w14:paraId="2D338E35">
      <w:pPr>
        <w:pStyle w:val="2"/>
        <w:widowControl w:val="0"/>
        <w:numPr>
          <w:ilvl w:val="0"/>
          <w:numId w:val="0"/>
        </w:numPr>
        <w:jc w:val="both"/>
        <w:rPr>
          <w:rFonts w:hint="eastAsia"/>
          <w:lang w:val="en-US" w:eastAsia="zh-CN"/>
        </w:rPr>
      </w:pPr>
    </w:p>
    <w:p w14:paraId="0D7982F6">
      <w:pPr>
        <w:pStyle w:val="2"/>
        <w:widowControl w:val="0"/>
        <w:numPr>
          <w:ilvl w:val="0"/>
          <w:numId w:val="0"/>
        </w:numPr>
        <w:jc w:val="both"/>
        <w:rPr>
          <w:rFonts w:hint="eastAsia"/>
          <w:lang w:val="en-US" w:eastAsia="zh-CN"/>
        </w:rPr>
      </w:pPr>
    </w:p>
    <w:p w14:paraId="074C973D">
      <w:pPr>
        <w:pStyle w:val="2"/>
        <w:widowControl w:val="0"/>
        <w:numPr>
          <w:ilvl w:val="0"/>
          <w:numId w:val="0"/>
        </w:numPr>
        <w:jc w:val="both"/>
        <w:rPr>
          <w:rFonts w:hint="eastAsia"/>
          <w:lang w:val="en-US" w:eastAsia="zh-CN"/>
        </w:rPr>
      </w:pPr>
    </w:p>
    <w:p w14:paraId="75593608">
      <w:pPr>
        <w:pStyle w:val="2"/>
        <w:widowControl w:val="0"/>
        <w:numPr>
          <w:ilvl w:val="0"/>
          <w:numId w:val="0"/>
        </w:numPr>
        <w:jc w:val="both"/>
        <w:rPr>
          <w:rFonts w:hint="eastAsia"/>
          <w:lang w:val="en-US" w:eastAsia="zh-CN"/>
        </w:rPr>
      </w:pPr>
    </w:p>
    <w:p w14:paraId="79450AB7">
      <w:pPr>
        <w:pStyle w:val="2"/>
        <w:widowControl w:val="0"/>
        <w:numPr>
          <w:ilvl w:val="0"/>
          <w:numId w:val="0"/>
        </w:numPr>
        <w:jc w:val="both"/>
        <w:rPr>
          <w:rFonts w:hint="eastAsia"/>
          <w:lang w:val="en-US" w:eastAsia="zh-CN"/>
        </w:rPr>
      </w:pPr>
    </w:p>
    <w:p w14:paraId="1B21F8BC">
      <w:pPr>
        <w:pStyle w:val="2"/>
        <w:widowControl w:val="0"/>
        <w:numPr>
          <w:ilvl w:val="0"/>
          <w:numId w:val="0"/>
        </w:numPr>
        <w:jc w:val="both"/>
        <w:rPr>
          <w:rFonts w:hint="eastAsia"/>
          <w:lang w:val="en-US" w:eastAsia="zh-CN"/>
        </w:rPr>
      </w:pPr>
    </w:p>
    <w:p w14:paraId="7B8699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2024年1月1日至今任意三个月缴纳税收和社会保障资金凭证等相关资料。新成立不足三个月的企业，提供情况说明，格式自拟。（上述资料提供复印件或扫描件需每页加盖单位单位公章）；若单位无须缴纳税金，须出具相关证明材料。）</w:t>
      </w:r>
    </w:p>
    <w:p w14:paraId="00D65716">
      <w:pPr>
        <w:pStyle w:val="2"/>
        <w:rPr>
          <w:rFonts w:hint="eastAsia" w:ascii="仿宋" w:hAnsi="仿宋" w:eastAsia="仿宋" w:cs="仿宋"/>
          <w:sz w:val="32"/>
          <w:szCs w:val="32"/>
          <w:lang w:val="en-US" w:eastAsia="zh-CN"/>
        </w:rPr>
      </w:pPr>
    </w:p>
    <w:p w14:paraId="4F05B6F2">
      <w:pPr>
        <w:pStyle w:val="2"/>
        <w:rPr>
          <w:rFonts w:hint="eastAsia" w:ascii="仿宋" w:hAnsi="仿宋" w:eastAsia="仿宋" w:cs="仿宋"/>
          <w:sz w:val="32"/>
          <w:szCs w:val="32"/>
          <w:lang w:val="en-US" w:eastAsia="zh-CN"/>
        </w:rPr>
      </w:pPr>
    </w:p>
    <w:p w14:paraId="60406A75">
      <w:pPr>
        <w:pStyle w:val="2"/>
        <w:rPr>
          <w:rFonts w:hint="eastAsia" w:ascii="仿宋" w:hAnsi="仿宋" w:eastAsia="仿宋" w:cs="仿宋"/>
          <w:sz w:val="32"/>
          <w:szCs w:val="32"/>
          <w:lang w:val="en-US" w:eastAsia="zh-CN"/>
        </w:rPr>
      </w:pPr>
    </w:p>
    <w:p w14:paraId="34643216">
      <w:pPr>
        <w:pStyle w:val="2"/>
        <w:rPr>
          <w:rFonts w:hint="eastAsia" w:ascii="仿宋" w:hAnsi="仿宋" w:eastAsia="仿宋" w:cs="仿宋"/>
          <w:sz w:val="32"/>
          <w:szCs w:val="32"/>
          <w:lang w:val="en-US" w:eastAsia="zh-CN"/>
        </w:rPr>
      </w:pPr>
    </w:p>
    <w:p w14:paraId="317F9707">
      <w:pPr>
        <w:pStyle w:val="2"/>
        <w:rPr>
          <w:rFonts w:hint="eastAsia" w:ascii="仿宋" w:hAnsi="仿宋" w:eastAsia="仿宋" w:cs="仿宋"/>
          <w:sz w:val="32"/>
          <w:szCs w:val="32"/>
          <w:lang w:val="en-US" w:eastAsia="zh-CN"/>
        </w:rPr>
      </w:pPr>
    </w:p>
    <w:p w14:paraId="13C03CE2">
      <w:pPr>
        <w:pStyle w:val="2"/>
        <w:rPr>
          <w:rFonts w:hint="eastAsia" w:ascii="仿宋" w:hAnsi="仿宋" w:eastAsia="仿宋" w:cs="仿宋"/>
          <w:sz w:val="32"/>
          <w:szCs w:val="32"/>
          <w:lang w:val="en-US" w:eastAsia="zh-CN"/>
        </w:rPr>
      </w:pPr>
    </w:p>
    <w:p w14:paraId="49A298BC">
      <w:pPr>
        <w:pStyle w:val="2"/>
        <w:rPr>
          <w:rFonts w:hint="eastAsia" w:ascii="仿宋" w:hAnsi="仿宋" w:eastAsia="仿宋" w:cs="仿宋"/>
          <w:sz w:val="32"/>
          <w:szCs w:val="32"/>
          <w:lang w:val="en-US" w:eastAsia="zh-CN"/>
        </w:rPr>
      </w:pPr>
    </w:p>
    <w:p w14:paraId="13877764">
      <w:pPr>
        <w:pStyle w:val="2"/>
        <w:rPr>
          <w:rFonts w:hint="eastAsia" w:ascii="仿宋" w:hAnsi="仿宋" w:eastAsia="仿宋" w:cs="仿宋"/>
          <w:sz w:val="32"/>
          <w:szCs w:val="32"/>
          <w:lang w:val="en-US" w:eastAsia="zh-CN"/>
        </w:rPr>
      </w:pPr>
    </w:p>
    <w:p w14:paraId="0DA58F43">
      <w:pPr>
        <w:pStyle w:val="2"/>
        <w:rPr>
          <w:rFonts w:hint="eastAsia" w:ascii="仿宋" w:hAnsi="仿宋" w:eastAsia="仿宋" w:cs="仿宋"/>
          <w:sz w:val="32"/>
          <w:szCs w:val="32"/>
          <w:lang w:val="en-US" w:eastAsia="zh-CN"/>
        </w:rPr>
      </w:pPr>
    </w:p>
    <w:p w14:paraId="0BFE25C9">
      <w:pPr>
        <w:pStyle w:val="2"/>
        <w:rPr>
          <w:rFonts w:hint="eastAsia" w:ascii="仿宋" w:hAnsi="仿宋" w:eastAsia="仿宋" w:cs="仿宋"/>
          <w:sz w:val="32"/>
          <w:szCs w:val="32"/>
          <w:lang w:val="en-US" w:eastAsia="zh-CN"/>
        </w:rPr>
      </w:pPr>
    </w:p>
    <w:p w14:paraId="74CFCA72">
      <w:pPr>
        <w:pStyle w:val="2"/>
        <w:rPr>
          <w:rFonts w:hint="eastAsia" w:ascii="仿宋" w:hAnsi="仿宋" w:eastAsia="仿宋" w:cs="仿宋"/>
          <w:sz w:val="32"/>
          <w:szCs w:val="32"/>
          <w:lang w:val="en-US" w:eastAsia="zh-CN"/>
        </w:rPr>
      </w:pPr>
    </w:p>
    <w:p w14:paraId="54D49452">
      <w:pPr>
        <w:pStyle w:val="2"/>
        <w:rPr>
          <w:rFonts w:hint="eastAsia" w:ascii="仿宋" w:hAnsi="仿宋" w:eastAsia="仿宋" w:cs="仿宋"/>
          <w:sz w:val="32"/>
          <w:szCs w:val="32"/>
          <w:lang w:val="en-US" w:eastAsia="zh-CN"/>
        </w:rPr>
      </w:pPr>
    </w:p>
    <w:p w14:paraId="185F3F1C">
      <w:pPr>
        <w:pStyle w:val="2"/>
        <w:rPr>
          <w:rFonts w:hint="eastAsia" w:ascii="仿宋" w:hAnsi="仿宋" w:eastAsia="仿宋" w:cs="仿宋"/>
          <w:sz w:val="32"/>
          <w:szCs w:val="32"/>
          <w:lang w:val="en-US" w:eastAsia="zh-CN"/>
        </w:rPr>
      </w:pPr>
    </w:p>
    <w:p w14:paraId="3352C48E">
      <w:pPr>
        <w:pStyle w:val="2"/>
        <w:rPr>
          <w:rFonts w:hint="eastAsia" w:ascii="仿宋" w:hAnsi="仿宋" w:eastAsia="仿宋" w:cs="仿宋"/>
          <w:sz w:val="32"/>
          <w:szCs w:val="32"/>
          <w:lang w:val="en-US" w:eastAsia="zh-CN"/>
        </w:rPr>
      </w:pPr>
    </w:p>
    <w:p w14:paraId="6F56767B">
      <w:pPr>
        <w:pStyle w:val="2"/>
        <w:rPr>
          <w:rFonts w:hint="eastAsia" w:ascii="仿宋" w:hAnsi="仿宋" w:eastAsia="仿宋" w:cs="仿宋"/>
          <w:sz w:val="32"/>
          <w:szCs w:val="32"/>
          <w:lang w:val="en-US" w:eastAsia="zh-CN"/>
        </w:rPr>
      </w:pPr>
    </w:p>
    <w:p w14:paraId="3849BA55">
      <w:pPr>
        <w:pStyle w:val="2"/>
        <w:rPr>
          <w:rFonts w:hint="eastAsia" w:ascii="仿宋" w:hAnsi="仿宋" w:eastAsia="仿宋" w:cs="仿宋"/>
          <w:sz w:val="32"/>
          <w:szCs w:val="32"/>
          <w:lang w:val="en-US" w:eastAsia="zh-CN"/>
        </w:rPr>
      </w:pPr>
    </w:p>
    <w:p w14:paraId="553CAD6B">
      <w:pPr>
        <w:pStyle w:val="2"/>
        <w:rPr>
          <w:rFonts w:hint="eastAsia" w:ascii="仿宋" w:hAnsi="仿宋" w:eastAsia="仿宋" w:cs="仿宋"/>
          <w:sz w:val="32"/>
          <w:szCs w:val="32"/>
          <w:lang w:val="en-US" w:eastAsia="zh-CN"/>
        </w:rPr>
      </w:pPr>
    </w:p>
    <w:p w14:paraId="6F478BD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4、</w:t>
      </w:r>
      <w:r>
        <w:rPr>
          <w:rFonts w:hint="eastAsia" w:ascii="仿宋" w:hAnsi="仿宋" w:eastAsia="仿宋" w:cs="仿宋"/>
          <w:sz w:val="32"/>
          <w:szCs w:val="32"/>
          <w:lang w:val="en-US" w:eastAsia="zh-CN"/>
        </w:rPr>
        <w:t>参加政府招标活动三年内，在经营活动中没有重大违法、违规记录（提供参加政府采购活动前3年内在经营活动中没有重大违法记录的书面声明，格式自拟）。</w:t>
      </w:r>
    </w:p>
    <w:p w14:paraId="4EAB92D8">
      <w:pPr>
        <w:pStyle w:val="2"/>
        <w:widowControl w:val="0"/>
        <w:numPr>
          <w:ilvl w:val="0"/>
          <w:numId w:val="0"/>
        </w:numPr>
        <w:jc w:val="both"/>
        <w:rPr>
          <w:rFonts w:hint="eastAsia"/>
          <w:lang w:val="en-US" w:eastAsia="zh-CN"/>
        </w:rPr>
      </w:pPr>
    </w:p>
    <w:p w14:paraId="4B518E7D">
      <w:pPr>
        <w:pStyle w:val="2"/>
        <w:widowControl w:val="0"/>
        <w:numPr>
          <w:ilvl w:val="0"/>
          <w:numId w:val="0"/>
        </w:numPr>
        <w:jc w:val="both"/>
        <w:rPr>
          <w:rFonts w:hint="eastAsia"/>
          <w:lang w:val="en-US" w:eastAsia="zh-CN"/>
        </w:rPr>
      </w:pPr>
    </w:p>
    <w:p w14:paraId="7DAFF794">
      <w:pPr>
        <w:pStyle w:val="2"/>
        <w:widowControl w:val="0"/>
        <w:numPr>
          <w:ilvl w:val="0"/>
          <w:numId w:val="0"/>
        </w:numPr>
        <w:jc w:val="both"/>
        <w:rPr>
          <w:rFonts w:hint="eastAsia"/>
          <w:lang w:val="en-US" w:eastAsia="zh-CN"/>
        </w:rPr>
      </w:pPr>
    </w:p>
    <w:p w14:paraId="5580592A">
      <w:pPr>
        <w:pStyle w:val="2"/>
        <w:widowControl w:val="0"/>
        <w:numPr>
          <w:ilvl w:val="0"/>
          <w:numId w:val="0"/>
        </w:numPr>
        <w:jc w:val="both"/>
        <w:rPr>
          <w:rFonts w:hint="eastAsia"/>
          <w:lang w:val="en-US" w:eastAsia="zh-CN"/>
        </w:rPr>
      </w:pPr>
    </w:p>
    <w:p w14:paraId="5DB09EB8">
      <w:pPr>
        <w:pStyle w:val="2"/>
        <w:widowControl w:val="0"/>
        <w:numPr>
          <w:ilvl w:val="0"/>
          <w:numId w:val="0"/>
        </w:numPr>
        <w:jc w:val="both"/>
        <w:rPr>
          <w:rFonts w:hint="eastAsia"/>
          <w:lang w:val="en-US" w:eastAsia="zh-CN"/>
        </w:rPr>
      </w:pPr>
    </w:p>
    <w:p w14:paraId="1076C286">
      <w:pPr>
        <w:pStyle w:val="2"/>
        <w:widowControl w:val="0"/>
        <w:numPr>
          <w:ilvl w:val="0"/>
          <w:numId w:val="0"/>
        </w:numPr>
        <w:jc w:val="both"/>
        <w:rPr>
          <w:rFonts w:hint="eastAsia"/>
          <w:lang w:val="en-US" w:eastAsia="zh-CN"/>
        </w:rPr>
      </w:pPr>
    </w:p>
    <w:p w14:paraId="36D6FD5B">
      <w:pPr>
        <w:pStyle w:val="2"/>
        <w:widowControl w:val="0"/>
        <w:numPr>
          <w:ilvl w:val="0"/>
          <w:numId w:val="0"/>
        </w:numPr>
        <w:jc w:val="both"/>
        <w:rPr>
          <w:rFonts w:hint="eastAsia"/>
          <w:lang w:val="en-US" w:eastAsia="zh-CN"/>
        </w:rPr>
      </w:pPr>
    </w:p>
    <w:p w14:paraId="76E55C5F">
      <w:pPr>
        <w:pStyle w:val="2"/>
        <w:widowControl w:val="0"/>
        <w:numPr>
          <w:ilvl w:val="0"/>
          <w:numId w:val="0"/>
        </w:numPr>
        <w:jc w:val="both"/>
        <w:rPr>
          <w:rFonts w:hint="eastAsia"/>
          <w:lang w:val="en-US" w:eastAsia="zh-CN"/>
        </w:rPr>
      </w:pPr>
    </w:p>
    <w:p w14:paraId="2F68D2BE">
      <w:pPr>
        <w:pStyle w:val="2"/>
        <w:widowControl w:val="0"/>
        <w:numPr>
          <w:ilvl w:val="0"/>
          <w:numId w:val="0"/>
        </w:numPr>
        <w:jc w:val="both"/>
        <w:rPr>
          <w:rFonts w:hint="eastAsia"/>
          <w:lang w:val="en-US" w:eastAsia="zh-CN"/>
        </w:rPr>
      </w:pPr>
    </w:p>
    <w:p w14:paraId="2BD8A673">
      <w:pPr>
        <w:pStyle w:val="2"/>
        <w:widowControl w:val="0"/>
        <w:numPr>
          <w:ilvl w:val="0"/>
          <w:numId w:val="0"/>
        </w:numPr>
        <w:jc w:val="both"/>
        <w:rPr>
          <w:rFonts w:hint="eastAsia"/>
          <w:lang w:val="en-US" w:eastAsia="zh-CN"/>
        </w:rPr>
      </w:pPr>
    </w:p>
    <w:p w14:paraId="60EBAF7A">
      <w:pPr>
        <w:pStyle w:val="2"/>
        <w:widowControl w:val="0"/>
        <w:numPr>
          <w:ilvl w:val="0"/>
          <w:numId w:val="0"/>
        </w:numPr>
        <w:jc w:val="both"/>
        <w:rPr>
          <w:rFonts w:hint="eastAsia"/>
          <w:lang w:val="en-US" w:eastAsia="zh-CN"/>
        </w:rPr>
      </w:pPr>
    </w:p>
    <w:p w14:paraId="54142F3F">
      <w:pPr>
        <w:pStyle w:val="2"/>
        <w:widowControl w:val="0"/>
        <w:numPr>
          <w:ilvl w:val="0"/>
          <w:numId w:val="0"/>
        </w:numPr>
        <w:jc w:val="both"/>
        <w:rPr>
          <w:rFonts w:hint="eastAsia"/>
          <w:lang w:val="en-US" w:eastAsia="zh-CN"/>
        </w:rPr>
      </w:pPr>
    </w:p>
    <w:p w14:paraId="7850DBD9">
      <w:pPr>
        <w:pStyle w:val="2"/>
        <w:widowControl w:val="0"/>
        <w:numPr>
          <w:ilvl w:val="0"/>
          <w:numId w:val="0"/>
        </w:numPr>
        <w:jc w:val="both"/>
        <w:rPr>
          <w:rFonts w:hint="eastAsia"/>
          <w:lang w:val="en-US" w:eastAsia="zh-CN"/>
        </w:rPr>
      </w:pPr>
    </w:p>
    <w:p w14:paraId="04AA62B7">
      <w:pPr>
        <w:pStyle w:val="2"/>
        <w:widowControl w:val="0"/>
        <w:numPr>
          <w:ilvl w:val="0"/>
          <w:numId w:val="0"/>
        </w:numPr>
        <w:jc w:val="both"/>
        <w:rPr>
          <w:rFonts w:hint="eastAsia"/>
          <w:lang w:val="en-US" w:eastAsia="zh-CN"/>
        </w:rPr>
      </w:pPr>
    </w:p>
    <w:p w14:paraId="497707D8">
      <w:pPr>
        <w:pStyle w:val="2"/>
        <w:widowControl w:val="0"/>
        <w:numPr>
          <w:ilvl w:val="0"/>
          <w:numId w:val="0"/>
        </w:numPr>
        <w:jc w:val="both"/>
        <w:rPr>
          <w:rFonts w:hint="eastAsia"/>
          <w:lang w:val="en-US" w:eastAsia="zh-CN"/>
        </w:rPr>
      </w:pPr>
    </w:p>
    <w:p w14:paraId="615B0614">
      <w:pPr>
        <w:pStyle w:val="2"/>
        <w:widowControl w:val="0"/>
        <w:numPr>
          <w:ilvl w:val="0"/>
          <w:numId w:val="0"/>
        </w:numPr>
        <w:jc w:val="both"/>
        <w:rPr>
          <w:rFonts w:hint="eastAsia"/>
          <w:lang w:val="en-US" w:eastAsia="zh-CN"/>
        </w:rPr>
      </w:pPr>
    </w:p>
    <w:p w14:paraId="12230C4D">
      <w:pPr>
        <w:pStyle w:val="2"/>
        <w:widowControl w:val="0"/>
        <w:numPr>
          <w:ilvl w:val="0"/>
          <w:numId w:val="0"/>
        </w:numPr>
        <w:jc w:val="both"/>
        <w:rPr>
          <w:rFonts w:hint="eastAsia"/>
          <w:lang w:val="en-US" w:eastAsia="zh-CN"/>
        </w:rPr>
      </w:pPr>
    </w:p>
    <w:p w14:paraId="1C7A7F46">
      <w:pPr>
        <w:pStyle w:val="2"/>
        <w:widowControl w:val="0"/>
        <w:numPr>
          <w:ilvl w:val="0"/>
          <w:numId w:val="0"/>
        </w:numPr>
        <w:jc w:val="both"/>
        <w:rPr>
          <w:rFonts w:hint="eastAsia"/>
          <w:lang w:val="en-US" w:eastAsia="zh-CN"/>
        </w:rPr>
      </w:pPr>
    </w:p>
    <w:p w14:paraId="483C5A38">
      <w:pPr>
        <w:pStyle w:val="2"/>
        <w:widowControl w:val="0"/>
        <w:numPr>
          <w:ilvl w:val="0"/>
          <w:numId w:val="0"/>
        </w:numPr>
        <w:jc w:val="both"/>
        <w:rPr>
          <w:rFonts w:hint="eastAsia"/>
          <w:lang w:val="en-US" w:eastAsia="zh-CN"/>
        </w:rPr>
      </w:pPr>
    </w:p>
    <w:p w14:paraId="27E03105">
      <w:pPr>
        <w:pStyle w:val="2"/>
        <w:widowControl w:val="0"/>
        <w:numPr>
          <w:ilvl w:val="0"/>
          <w:numId w:val="0"/>
        </w:numPr>
        <w:jc w:val="both"/>
        <w:rPr>
          <w:rFonts w:hint="eastAsia"/>
          <w:lang w:val="en-US" w:eastAsia="zh-CN"/>
        </w:rPr>
      </w:pPr>
    </w:p>
    <w:p w14:paraId="108EDC66">
      <w:pPr>
        <w:pStyle w:val="2"/>
        <w:widowControl w:val="0"/>
        <w:numPr>
          <w:ilvl w:val="0"/>
          <w:numId w:val="0"/>
        </w:numPr>
        <w:jc w:val="both"/>
        <w:rPr>
          <w:rFonts w:hint="eastAsia"/>
          <w:lang w:val="en-US" w:eastAsia="zh-CN"/>
        </w:rPr>
      </w:pPr>
    </w:p>
    <w:p w14:paraId="7A79ACDF">
      <w:pPr>
        <w:pStyle w:val="2"/>
        <w:widowControl w:val="0"/>
        <w:numPr>
          <w:ilvl w:val="0"/>
          <w:numId w:val="0"/>
        </w:numPr>
        <w:jc w:val="both"/>
        <w:rPr>
          <w:rFonts w:hint="eastAsia"/>
          <w:lang w:val="en-US" w:eastAsia="zh-CN"/>
        </w:rPr>
      </w:pPr>
    </w:p>
    <w:p w14:paraId="3545539A">
      <w:pPr>
        <w:pStyle w:val="2"/>
        <w:widowControl w:val="0"/>
        <w:numPr>
          <w:ilvl w:val="0"/>
          <w:numId w:val="0"/>
        </w:numPr>
        <w:jc w:val="both"/>
        <w:rPr>
          <w:rFonts w:hint="eastAsia"/>
          <w:lang w:val="en-US" w:eastAsia="zh-CN"/>
        </w:rPr>
      </w:pPr>
    </w:p>
    <w:p w14:paraId="1EE759A1">
      <w:pPr>
        <w:pStyle w:val="2"/>
        <w:widowControl w:val="0"/>
        <w:numPr>
          <w:ilvl w:val="0"/>
          <w:numId w:val="0"/>
        </w:numPr>
        <w:jc w:val="both"/>
        <w:rPr>
          <w:rFonts w:hint="eastAsia"/>
          <w:lang w:val="en-US" w:eastAsia="zh-CN"/>
        </w:rPr>
      </w:pPr>
    </w:p>
    <w:p w14:paraId="76526490">
      <w:pPr>
        <w:pStyle w:val="2"/>
        <w:widowControl w:val="0"/>
        <w:numPr>
          <w:ilvl w:val="0"/>
          <w:numId w:val="0"/>
        </w:numPr>
        <w:jc w:val="both"/>
        <w:rPr>
          <w:rFonts w:hint="eastAsia"/>
          <w:lang w:val="en-US" w:eastAsia="zh-CN"/>
        </w:rPr>
      </w:pPr>
    </w:p>
    <w:p w14:paraId="24BBE654">
      <w:pPr>
        <w:pStyle w:val="2"/>
        <w:widowControl w:val="0"/>
        <w:numPr>
          <w:ilvl w:val="0"/>
          <w:numId w:val="0"/>
        </w:numPr>
        <w:jc w:val="both"/>
        <w:rPr>
          <w:rFonts w:hint="eastAsia"/>
          <w:lang w:val="en-US" w:eastAsia="zh-CN"/>
        </w:rPr>
      </w:pPr>
    </w:p>
    <w:p w14:paraId="4D1716F3">
      <w:pPr>
        <w:pStyle w:val="2"/>
        <w:widowControl w:val="0"/>
        <w:numPr>
          <w:ilvl w:val="0"/>
          <w:numId w:val="0"/>
        </w:numPr>
        <w:jc w:val="both"/>
        <w:rPr>
          <w:rFonts w:hint="eastAsia"/>
          <w:lang w:val="en-US" w:eastAsia="zh-CN"/>
        </w:rPr>
      </w:pPr>
    </w:p>
    <w:p w14:paraId="4602B795">
      <w:pPr>
        <w:pStyle w:val="2"/>
        <w:widowControl w:val="0"/>
        <w:numPr>
          <w:ilvl w:val="0"/>
          <w:numId w:val="0"/>
        </w:numPr>
        <w:jc w:val="both"/>
        <w:rPr>
          <w:rFonts w:hint="eastAsia"/>
          <w:lang w:val="en-US" w:eastAsia="zh-CN"/>
        </w:rPr>
      </w:pPr>
    </w:p>
    <w:p w14:paraId="5D65B8C3">
      <w:pPr>
        <w:pStyle w:val="2"/>
        <w:widowControl w:val="0"/>
        <w:numPr>
          <w:ilvl w:val="0"/>
          <w:numId w:val="0"/>
        </w:numPr>
        <w:jc w:val="both"/>
        <w:rPr>
          <w:rFonts w:hint="eastAsia"/>
          <w:lang w:val="en-US" w:eastAsia="zh-CN"/>
        </w:rPr>
      </w:pPr>
    </w:p>
    <w:p w14:paraId="0688BF17">
      <w:pPr>
        <w:pStyle w:val="2"/>
        <w:widowControl w:val="0"/>
        <w:numPr>
          <w:ilvl w:val="0"/>
          <w:numId w:val="0"/>
        </w:numPr>
        <w:jc w:val="both"/>
        <w:rPr>
          <w:rFonts w:hint="eastAsia"/>
          <w:lang w:val="en-US" w:eastAsia="zh-CN"/>
        </w:rPr>
      </w:pPr>
    </w:p>
    <w:p w14:paraId="69CEB446">
      <w:pPr>
        <w:pStyle w:val="2"/>
        <w:widowControl w:val="0"/>
        <w:numPr>
          <w:ilvl w:val="0"/>
          <w:numId w:val="0"/>
        </w:numPr>
        <w:jc w:val="both"/>
        <w:rPr>
          <w:rFonts w:hint="eastAsia"/>
          <w:lang w:val="en-US" w:eastAsia="zh-CN"/>
        </w:rPr>
      </w:pPr>
    </w:p>
    <w:p w14:paraId="4D19038D">
      <w:pPr>
        <w:pStyle w:val="2"/>
        <w:widowControl w:val="0"/>
        <w:numPr>
          <w:ilvl w:val="0"/>
          <w:numId w:val="0"/>
        </w:numPr>
        <w:jc w:val="both"/>
        <w:rPr>
          <w:rFonts w:hint="eastAsia"/>
          <w:lang w:val="en-US" w:eastAsia="zh-CN"/>
        </w:rPr>
      </w:pPr>
    </w:p>
    <w:p w14:paraId="2AFED308">
      <w:pPr>
        <w:pStyle w:val="2"/>
        <w:widowControl w:val="0"/>
        <w:numPr>
          <w:ilvl w:val="0"/>
          <w:numId w:val="0"/>
        </w:numPr>
        <w:jc w:val="both"/>
        <w:rPr>
          <w:rFonts w:hint="eastAsia"/>
          <w:lang w:val="en-US" w:eastAsia="zh-CN"/>
        </w:rPr>
      </w:pPr>
    </w:p>
    <w:p w14:paraId="24839D1D">
      <w:pPr>
        <w:pStyle w:val="2"/>
        <w:widowControl w:val="0"/>
        <w:numPr>
          <w:ilvl w:val="0"/>
          <w:numId w:val="0"/>
        </w:numPr>
        <w:jc w:val="both"/>
        <w:rPr>
          <w:rFonts w:hint="eastAsia"/>
          <w:lang w:val="en-US" w:eastAsia="zh-CN"/>
        </w:rPr>
      </w:pPr>
    </w:p>
    <w:p w14:paraId="62348FE4">
      <w:pPr>
        <w:pStyle w:val="2"/>
        <w:widowControl w:val="0"/>
        <w:numPr>
          <w:ilvl w:val="0"/>
          <w:numId w:val="0"/>
        </w:numPr>
        <w:jc w:val="both"/>
        <w:rPr>
          <w:rFonts w:hint="eastAsia"/>
          <w:lang w:val="en-US" w:eastAsia="zh-CN"/>
        </w:rPr>
      </w:pPr>
    </w:p>
    <w:p w14:paraId="017E1AD1">
      <w:pPr>
        <w:pStyle w:val="2"/>
        <w:widowControl w:val="0"/>
        <w:numPr>
          <w:ilvl w:val="0"/>
          <w:numId w:val="0"/>
        </w:numPr>
        <w:jc w:val="both"/>
        <w:rPr>
          <w:rFonts w:hint="eastAsia"/>
          <w:lang w:val="en-US" w:eastAsia="zh-CN"/>
        </w:rPr>
      </w:pPr>
    </w:p>
    <w:p w14:paraId="1C6397EB">
      <w:pPr>
        <w:pStyle w:val="2"/>
        <w:widowControl w:val="0"/>
        <w:numPr>
          <w:ilvl w:val="0"/>
          <w:numId w:val="0"/>
        </w:numPr>
        <w:jc w:val="both"/>
        <w:rPr>
          <w:rFonts w:hint="eastAsia"/>
          <w:lang w:val="en-US" w:eastAsia="zh-CN"/>
        </w:rPr>
      </w:pPr>
    </w:p>
    <w:p w14:paraId="5C626705">
      <w:pPr>
        <w:pStyle w:val="2"/>
        <w:widowControl w:val="0"/>
        <w:numPr>
          <w:ilvl w:val="0"/>
          <w:numId w:val="0"/>
        </w:numPr>
        <w:jc w:val="both"/>
        <w:rPr>
          <w:rFonts w:hint="eastAsia"/>
          <w:lang w:val="en-US" w:eastAsia="zh-CN"/>
        </w:rPr>
      </w:pPr>
    </w:p>
    <w:bookmarkEnd w:id="22"/>
    <w:bookmarkEnd w:id="23"/>
    <w:bookmarkEnd w:id="24"/>
    <w:p w14:paraId="1A1456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567"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未被“信用中国（www.creditchina.gov.cn）”网站列入“重大税收违法失信主体”和“中国政府采购网（www.ccgp.gov.cn）”列入“政府采购严重违法失信行为记录名单”及“中国执行信息公开网（http://zxgk.court.gov.cn/shixin/）”列入“失信被执行人”。（提供网站截图，并每页加盖单位公章）</w:t>
      </w:r>
    </w:p>
    <w:p w14:paraId="0BF63F77">
      <w:pPr>
        <w:rPr>
          <w:rFonts w:hint="eastAsia"/>
          <w:lang w:val="en-US" w:eastAsia="zh-CN"/>
        </w:rPr>
      </w:pPr>
    </w:p>
    <w:p w14:paraId="310ACC25">
      <w:pPr>
        <w:rPr>
          <w:rFonts w:hint="eastAsia"/>
          <w:lang w:val="en-US" w:eastAsia="zh-CN"/>
        </w:rPr>
      </w:pPr>
    </w:p>
    <w:p w14:paraId="073762CE">
      <w:pPr>
        <w:rPr>
          <w:rFonts w:hint="eastAsia"/>
          <w:lang w:val="en-US" w:eastAsia="zh-CN"/>
        </w:rPr>
      </w:pPr>
    </w:p>
    <w:p w14:paraId="287D9307">
      <w:pPr>
        <w:rPr>
          <w:rFonts w:hint="eastAsia"/>
          <w:lang w:val="en-US" w:eastAsia="zh-CN"/>
        </w:rPr>
      </w:pPr>
    </w:p>
    <w:p w14:paraId="71AFC00C">
      <w:pPr>
        <w:rPr>
          <w:rFonts w:hint="eastAsia"/>
          <w:lang w:val="en-US" w:eastAsia="zh-CN"/>
        </w:rPr>
      </w:pPr>
    </w:p>
    <w:p w14:paraId="0AE3E611">
      <w:pPr>
        <w:rPr>
          <w:rFonts w:hint="eastAsia"/>
          <w:lang w:val="en-US" w:eastAsia="zh-CN"/>
        </w:rPr>
      </w:pPr>
    </w:p>
    <w:p w14:paraId="4E45A50C">
      <w:pPr>
        <w:rPr>
          <w:rFonts w:hint="eastAsia"/>
          <w:lang w:val="en-US" w:eastAsia="zh-CN"/>
        </w:rPr>
      </w:pPr>
    </w:p>
    <w:p w14:paraId="5D93E9F3">
      <w:pPr>
        <w:pStyle w:val="2"/>
        <w:rPr>
          <w:rFonts w:hint="eastAsia"/>
          <w:lang w:val="en-US" w:eastAsia="zh-CN"/>
        </w:rPr>
      </w:pPr>
    </w:p>
    <w:p w14:paraId="3E9A7FC4">
      <w:pPr>
        <w:pStyle w:val="2"/>
        <w:rPr>
          <w:rFonts w:hint="eastAsia"/>
          <w:lang w:val="en-US" w:eastAsia="zh-CN"/>
        </w:rPr>
      </w:pPr>
    </w:p>
    <w:p w14:paraId="62082006">
      <w:pPr>
        <w:pStyle w:val="2"/>
        <w:rPr>
          <w:rFonts w:hint="eastAsia"/>
          <w:lang w:val="en-US" w:eastAsia="zh-CN"/>
        </w:rPr>
      </w:pPr>
    </w:p>
    <w:p w14:paraId="3F5F80AE">
      <w:pPr>
        <w:pStyle w:val="2"/>
        <w:rPr>
          <w:rFonts w:hint="eastAsia"/>
          <w:lang w:val="en-US" w:eastAsia="zh-CN"/>
        </w:rPr>
      </w:pPr>
    </w:p>
    <w:p w14:paraId="208E5592">
      <w:pPr>
        <w:pStyle w:val="2"/>
        <w:rPr>
          <w:rFonts w:hint="eastAsia"/>
          <w:lang w:val="en-US" w:eastAsia="zh-CN"/>
        </w:rPr>
      </w:pPr>
    </w:p>
    <w:p w14:paraId="33A3B515">
      <w:pPr>
        <w:pStyle w:val="2"/>
        <w:rPr>
          <w:rFonts w:hint="eastAsia"/>
          <w:lang w:val="en-US" w:eastAsia="zh-CN"/>
        </w:rPr>
      </w:pPr>
    </w:p>
    <w:p w14:paraId="6132A410">
      <w:pPr>
        <w:pStyle w:val="2"/>
        <w:rPr>
          <w:rFonts w:hint="eastAsia"/>
          <w:lang w:val="en-US" w:eastAsia="zh-CN"/>
        </w:rPr>
      </w:pPr>
    </w:p>
    <w:p w14:paraId="1D3D7A6A">
      <w:pPr>
        <w:pStyle w:val="2"/>
        <w:rPr>
          <w:rFonts w:hint="eastAsia"/>
          <w:lang w:val="en-US" w:eastAsia="zh-CN"/>
        </w:rPr>
      </w:pPr>
    </w:p>
    <w:p w14:paraId="24B09155">
      <w:pPr>
        <w:pStyle w:val="2"/>
        <w:rPr>
          <w:rFonts w:hint="eastAsia"/>
          <w:lang w:val="en-US" w:eastAsia="zh-CN"/>
        </w:rPr>
      </w:pPr>
    </w:p>
    <w:p w14:paraId="076CDC57">
      <w:pPr>
        <w:pStyle w:val="2"/>
        <w:rPr>
          <w:rFonts w:hint="eastAsia"/>
          <w:lang w:val="en-US" w:eastAsia="zh-CN"/>
        </w:rPr>
      </w:pPr>
    </w:p>
    <w:p w14:paraId="528FBFEC">
      <w:pPr>
        <w:pStyle w:val="2"/>
        <w:rPr>
          <w:rFonts w:hint="eastAsia"/>
          <w:lang w:val="en-US" w:eastAsia="zh-CN"/>
        </w:rPr>
      </w:pPr>
    </w:p>
    <w:p w14:paraId="34343AF2">
      <w:pPr>
        <w:pStyle w:val="2"/>
        <w:rPr>
          <w:rFonts w:hint="eastAsia"/>
          <w:lang w:val="en-US" w:eastAsia="zh-CN"/>
        </w:rPr>
      </w:pPr>
    </w:p>
    <w:p w14:paraId="5938EA41">
      <w:pPr>
        <w:pStyle w:val="2"/>
        <w:rPr>
          <w:rFonts w:hint="eastAsia"/>
          <w:lang w:val="en-US" w:eastAsia="zh-CN"/>
        </w:rPr>
      </w:pPr>
    </w:p>
    <w:p w14:paraId="429C804A">
      <w:pPr>
        <w:pStyle w:val="2"/>
        <w:rPr>
          <w:rFonts w:hint="eastAsia"/>
          <w:lang w:val="en-US" w:eastAsia="zh-CN"/>
        </w:rPr>
      </w:pPr>
    </w:p>
    <w:p w14:paraId="1EE6EC36">
      <w:pPr>
        <w:pStyle w:val="2"/>
        <w:rPr>
          <w:rFonts w:hint="eastAsia"/>
          <w:lang w:val="en-US" w:eastAsia="zh-CN"/>
        </w:rPr>
      </w:pPr>
    </w:p>
    <w:p w14:paraId="2A4F96F9">
      <w:pPr>
        <w:rPr>
          <w:rFonts w:hint="eastAsia"/>
          <w:lang w:val="en-US" w:eastAsia="zh-CN"/>
        </w:rPr>
      </w:pPr>
    </w:p>
    <w:p w14:paraId="6648259C">
      <w:pPr>
        <w:rPr>
          <w:rFonts w:hint="eastAsia"/>
          <w:lang w:val="en-US" w:eastAsia="zh-CN"/>
        </w:rPr>
      </w:pPr>
    </w:p>
    <w:p w14:paraId="300EAA95">
      <w:pPr>
        <w:rPr>
          <w:rFonts w:hint="eastAsia"/>
          <w:lang w:val="en-US" w:eastAsia="zh-CN"/>
        </w:rPr>
      </w:pPr>
    </w:p>
    <w:p w14:paraId="6E7DED4C">
      <w:pPr>
        <w:rPr>
          <w:rFonts w:hint="eastAsia"/>
          <w:lang w:val="en-US" w:eastAsia="zh-CN"/>
        </w:rPr>
      </w:pPr>
    </w:p>
    <w:p w14:paraId="4B1E2B1F">
      <w:pPr>
        <w:rPr>
          <w:rFonts w:hint="eastAsia"/>
          <w:lang w:val="en-US" w:eastAsia="zh-CN"/>
        </w:rPr>
      </w:pPr>
    </w:p>
    <w:p w14:paraId="37C49E45">
      <w:pPr>
        <w:rPr>
          <w:rFonts w:hint="eastAsia"/>
          <w:lang w:val="en-US" w:eastAsia="zh-CN"/>
        </w:rPr>
      </w:pPr>
    </w:p>
    <w:p w14:paraId="786A8E4A">
      <w:pPr>
        <w:rPr>
          <w:rFonts w:hint="eastAsia"/>
          <w:lang w:val="en-US" w:eastAsia="zh-CN"/>
        </w:rPr>
      </w:pPr>
    </w:p>
    <w:p w14:paraId="0110B571">
      <w:pPr>
        <w:rPr>
          <w:rFonts w:hint="eastAsia"/>
          <w:lang w:val="en-US" w:eastAsia="zh-CN"/>
        </w:rPr>
      </w:pPr>
    </w:p>
    <w:p w14:paraId="3B2AEDE1">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26" w:name="_Toc14068"/>
      <w:r>
        <w:rPr>
          <w:rStyle w:val="13"/>
          <w:rFonts w:hint="eastAsia" w:ascii="黑体" w:hAnsi="黑体" w:eastAsia="黑体" w:cs="黑体"/>
          <w:b w:val="0"/>
          <w:bCs w:val="0"/>
          <w:sz w:val="32"/>
          <w:szCs w:val="32"/>
          <w:lang w:val="en-US" w:eastAsia="zh-CN"/>
        </w:rPr>
        <w:t>五、响应承诺书</w:t>
      </w:r>
      <w:bookmarkEnd w:id="26"/>
    </w:p>
    <w:p w14:paraId="7DF5E82C">
      <w:pPr>
        <w:autoSpaceDN w:val="0"/>
        <w:spacing w:line="360" w:lineRule="auto"/>
        <w:rPr>
          <w:rFonts w:hint="eastAsia" w:ascii="仿宋" w:hAnsi="仿宋" w:eastAsia="仿宋" w:cs="仿宋"/>
          <w:sz w:val="32"/>
          <w:szCs w:val="32"/>
        </w:rPr>
      </w:pPr>
    </w:p>
    <w:p w14:paraId="585B4DB9">
      <w:pPr>
        <w:autoSpaceDN w:val="0"/>
        <w:spacing w:line="360" w:lineRule="auto"/>
        <w:rPr>
          <w:rFonts w:hint="default" w:ascii="仿宋" w:hAnsi="仿宋" w:eastAsia="仿宋" w:cs="仿宋"/>
          <w:sz w:val="32"/>
          <w:szCs w:val="32"/>
          <w:u w:val="single"/>
          <w:lang w:val="en-US" w:eastAsia="zh-CN"/>
        </w:rPr>
      </w:pPr>
      <w:r>
        <w:rPr>
          <w:rFonts w:hint="eastAsia" w:ascii="仿宋" w:hAnsi="仿宋" w:eastAsia="仿宋" w:cs="仿宋"/>
          <w:sz w:val="32"/>
          <w:szCs w:val="32"/>
        </w:rPr>
        <w:t>致：</w:t>
      </w:r>
      <w:r>
        <w:rPr>
          <w:rFonts w:hint="eastAsia" w:ascii="仿宋" w:hAnsi="仿宋" w:eastAsia="仿宋" w:cs="仿宋"/>
          <w:sz w:val="32"/>
          <w:szCs w:val="32"/>
          <w:u w:val="single"/>
          <w:lang w:val="en-US" w:eastAsia="zh-CN"/>
        </w:rPr>
        <w:t>拉萨市水利工程建设管理中心</w:t>
      </w:r>
    </w:p>
    <w:p w14:paraId="115928A9">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在贵</w:t>
      </w:r>
      <w:r>
        <w:rPr>
          <w:rFonts w:hint="eastAsia" w:ascii="仿宋" w:hAnsi="仿宋" w:eastAsia="仿宋" w:cs="仿宋"/>
          <w:sz w:val="32"/>
          <w:szCs w:val="32"/>
          <w:lang w:val="en-US" w:eastAsia="zh-CN"/>
        </w:rPr>
        <w:t>单位</w:t>
      </w:r>
      <w:r>
        <w:rPr>
          <w:rFonts w:hint="eastAsia" w:ascii="仿宋" w:hAnsi="仿宋" w:eastAsia="仿宋" w:cs="仿宋"/>
          <w:sz w:val="32"/>
          <w:szCs w:val="32"/>
        </w:rPr>
        <w:t>组织的</w:t>
      </w:r>
      <w:r>
        <w:rPr>
          <w:rFonts w:hint="eastAsia" w:ascii="仿宋" w:hAnsi="仿宋" w:eastAsia="仿宋" w:cs="仿宋"/>
          <w:sz w:val="32"/>
          <w:szCs w:val="32"/>
          <w:u w:val="single"/>
          <w:lang w:val="en-US" w:eastAsia="zh-CN"/>
        </w:rPr>
        <w:t>拉萨市中心城区水系生态治理工程（二期）环布达拉宫水系生态带药王山环境整治工程招标代理机构</w:t>
      </w:r>
      <w:r>
        <w:rPr>
          <w:rFonts w:hint="eastAsia" w:ascii="仿宋" w:hAnsi="仿宋" w:eastAsia="仿宋" w:cs="仿宋"/>
          <w:sz w:val="32"/>
          <w:szCs w:val="32"/>
          <w:u w:val="none"/>
          <w:lang w:val="en-US" w:eastAsia="zh-CN"/>
        </w:rPr>
        <w:t>比选</w:t>
      </w:r>
      <w:r>
        <w:rPr>
          <w:rFonts w:hint="eastAsia" w:ascii="仿宋" w:hAnsi="仿宋" w:eastAsia="仿宋" w:cs="仿宋"/>
          <w:sz w:val="32"/>
          <w:szCs w:val="32"/>
        </w:rPr>
        <w:t>中，愿意按照比选文件要求、合同条款、技术规范及其他有关文件的要求完成服务。现</w:t>
      </w:r>
      <w:r>
        <w:rPr>
          <w:rFonts w:hint="eastAsia" w:ascii="仿宋" w:hAnsi="仿宋" w:eastAsia="仿宋" w:cs="仿宋"/>
          <w:sz w:val="32"/>
          <w:szCs w:val="32"/>
          <w:lang w:eastAsia="zh-CN"/>
        </w:rPr>
        <w:t>我方</w:t>
      </w:r>
      <w:r>
        <w:rPr>
          <w:rFonts w:hint="eastAsia" w:ascii="仿宋" w:hAnsi="仿宋" w:eastAsia="仿宋" w:cs="仿宋"/>
          <w:sz w:val="32"/>
          <w:szCs w:val="32"/>
        </w:rPr>
        <w:t>承诺如下：</w:t>
      </w:r>
    </w:p>
    <w:p w14:paraId="62DDCB93">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、我方</w:t>
      </w:r>
      <w:r>
        <w:rPr>
          <w:rFonts w:hint="eastAsia" w:ascii="仿宋" w:hAnsi="仿宋" w:eastAsia="仿宋" w:cs="仿宋"/>
          <w:sz w:val="32"/>
          <w:szCs w:val="32"/>
        </w:rPr>
        <w:t>承诺具有履行合同所必备的</w:t>
      </w:r>
      <w:r>
        <w:rPr>
          <w:rFonts w:hint="eastAsia" w:ascii="仿宋" w:hAnsi="仿宋" w:eastAsia="仿宋" w:cs="仿宋"/>
          <w:sz w:val="32"/>
          <w:szCs w:val="32"/>
          <w:lang w:val="en-US" w:eastAsia="zh-CN"/>
        </w:rPr>
        <w:t>人员、办公及专业</w:t>
      </w:r>
      <w:r>
        <w:rPr>
          <w:rFonts w:hint="eastAsia" w:ascii="仿宋" w:hAnsi="仿宋" w:eastAsia="仿宋" w:cs="仿宋"/>
          <w:sz w:val="32"/>
          <w:szCs w:val="32"/>
        </w:rPr>
        <w:t>设备和</w:t>
      </w:r>
      <w:r>
        <w:rPr>
          <w:rFonts w:hint="eastAsia" w:ascii="仿宋" w:hAnsi="仿宋" w:eastAsia="仿宋" w:cs="仿宋"/>
          <w:sz w:val="32"/>
          <w:szCs w:val="32"/>
          <w:lang w:val="en-US" w:eastAsia="zh-CN"/>
        </w:rPr>
        <w:t>专业</w:t>
      </w:r>
      <w:r>
        <w:rPr>
          <w:rFonts w:hint="eastAsia" w:ascii="仿宋" w:hAnsi="仿宋" w:eastAsia="仿宋" w:cs="仿宋"/>
          <w:sz w:val="32"/>
          <w:szCs w:val="32"/>
        </w:rPr>
        <w:t>技术能力；</w:t>
      </w:r>
    </w:p>
    <w:p w14:paraId="0D41D3A1">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、我方</w:t>
      </w:r>
      <w:r>
        <w:rPr>
          <w:rFonts w:hint="eastAsia" w:ascii="仿宋" w:hAnsi="仿宋" w:eastAsia="仿宋" w:cs="仿宋"/>
          <w:sz w:val="32"/>
          <w:szCs w:val="32"/>
        </w:rPr>
        <w:t>承诺不存在以下情况：</w:t>
      </w:r>
    </w:p>
    <w:p w14:paraId="646F5513">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和其他单位围标、串标、谋取中标；</w:t>
      </w:r>
      <w:r>
        <w:rPr>
          <w:rFonts w:hint="eastAsia" w:ascii="仿宋" w:hAnsi="仿宋" w:eastAsia="仿宋" w:cs="仿宋"/>
          <w:sz w:val="32"/>
          <w:szCs w:val="32"/>
        </w:rPr>
        <w:t>与本项目其他</w:t>
      </w:r>
      <w:r>
        <w:rPr>
          <w:rFonts w:hint="eastAsia" w:ascii="仿宋" w:hAnsi="仿宋" w:eastAsia="仿宋" w:cs="仿宋"/>
          <w:sz w:val="32"/>
          <w:szCs w:val="32"/>
          <w:lang w:eastAsia="zh-CN"/>
        </w:rPr>
        <w:t>单位</w:t>
      </w:r>
      <w:r>
        <w:rPr>
          <w:rFonts w:hint="eastAsia" w:ascii="仿宋" w:hAnsi="仿宋" w:eastAsia="仿宋" w:cs="仿宋"/>
          <w:sz w:val="32"/>
          <w:szCs w:val="32"/>
        </w:rPr>
        <w:t>存在控股、管理关系；</w:t>
      </w:r>
    </w:p>
    <w:p w14:paraId="79428025">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（2）被责令停业</w:t>
      </w:r>
      <w:r>
        <w:rPr>
          <w:rFonts w:hint="eastAsia" w:ascii="仿宋" w:hAnsi="仿宋" w:eastAsia="仿宋" w:cs="仿宋"/>
          <w:sz w:val="32"/>
          <w:szCs w:val="32"/>
          <w:lang w:eastAsia="zh-CN"/>
        </w:rPr>
        <w:t>、</w:t>
      </w:r>
      <w:r>
        <w:rPr>
          <w:rFonts w:hint="eastAsia" w:ascii="仿宋" w:hAnsi="仿宋" w:eastAsia="仿宋" w:cs="仿宋"/>
          <w:sz w:val="32"/>
          <w:szCs w:val="32"/>
        </w:rPr>
        <w:t>暂扣或吊销执照</w:t>
      </w:r>
      <w:r>
        <w:rPr>
          <w:rFonts w:hint="eastAsia" w:ascii="仿宋" w:hAnsi="仿宋" w:eastAsia="仿宋" w:cs="仿宋"/>
          <w:sz w:val="32"/>
          <w:szCs w:val="32"/>
          <w:lang w:eastAsia="zh-CN"/>
        </w:rPr>
        <w:t>、</w:t>
      </w:r>
      <w:r>
        <w:rPr>
          <w:rFonts w:hint="eastAsia" w:ascii="仿宋" w:hAnsi="仿宋" w:eastAsia="仿宋" w:cs="仿宋"/>
          <w:sz w:val="32"/>
          <w:szCs w:val="32"/>
        </w:rPr>
        <w:t>吊销资质证书，执照、资质证书过期或存在引起执照、资质证书变更的事项而未变更执照、资质证书；</w:t>
      </w:r>
    </w:p>
    <w:p w14:paraId="40EE814D">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（3）进入清算程序，或被宣告破产，或其他丧失履约能力的情形；</w:t>
      </w:r>
    </w:p>
    <w:p w14:paraId="6450F191">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（4）被列入严重违法失信企业名单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政府采购严重违法失信行为记录名单、</w:t>
      </w:r>
      <w:r>
        <w:rPr>
          <w:rFonts w:hint="eastAsia" w:ascii="仿宋" w:hAnsi="仿宋" w:eastAsia="仿宋" w:cs="仿宋"/>
          <w:sz w:val="32"/>
          <w:szCs w:val="32"/>
        </w:rPr>
        <w:t>失信被执行人名单；</w:t>
      </w:r>
    </w:p>
    <w:p w14:paraId="1F664CD3">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若我方有幸中标，</w:t>
      </w:r>
      <w:r>
        <w:rPr>
          <w:rFonts w:hint="eastAsia" w:ascii="仿宋" w:hAnsi="仿宋" w:eastAsia="仿宋" w:cs="仿宋"/>
          <w:sz w:val="32"/>
          <w:szCs w:val="32"/>
          <w:lang w:eastAsia="zh-CN"/>
        </w:rPr>
        <w:t>我方</w:t>
      </w:r>
      <w:r>
        <w:rPr>
          <w:rFonts w:hint="eastAsia" w:ascii="仿宋" w:hAnsi="仿宋" w:eastAsia="仿宋" w:cs="仿宋"/>
          <w:sz w:val="32"/>
          <w:szCs w:val="32"/>
        </w:rPr>
        <w:t>承诺不将本项目分包、转包。</w:t>
      </w:r>
    </w:p>
    <w:p w14:paraId="48FA6596">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、我方</w:t>
      </w:r>
      <w:r>
        <w:rPr>
          <w:rFonts w:hint="eastAsia" w:ascii="仿宋" w:hAnsi="仿宋" w:eastAsia="仿宋" w:cs="仿宋"/>
          <w:sz w:val="32"/>
          <w:szCs w:val="32"/>
        </w:rPr>
        <w:t>承诺完全响应竞争性比选文件的全部要求。</w:t>
      </w:r>
    </w:p>
    <w:p w14:paraId="4001B145">
      <w:pPr>
        <w:autoSpaceDN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我方</w:t>
      </w:r>
      <w:r>
        <w:rPr>
          <w:rFonts w:hint="eastAsia" w:ascii="仿宋" w:hAnsi="仿宋" w:eastAsia="仿宋" w:cs="仿宋"/>
          <w:sz w:val="32"/>
          <w:szCs w:val="32"/>
        </w:rPr>
        <w:t>对上述承诺的真实性负责。如有虚假，将依法承担相应责任。</w:t>
      </w:r>
    </w:p>
    <w:p w14:paraId="3FCB0D16">
      <w:pPr>
        <w:autoSpaceDN w:val="0"/>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特此承诺</w:t>
      </w:r>
      <w:r>
        <w:rPr>
          <w:rFonts w:hint="eastAsia" w:ascii="仿宋" w:hAnsi="仿宋" w:eastAsia="仿宋" w:cs="仿宋"/>
          <w:sz w:val="32"/>
          <w:szCs w:val="32"/>
          <w:lang w:eastAsia="zh-CN"/>
        </w:rPr>
        <w:t>。</w:t>
      </w:r>
    </w:p>
    <w:p w14:paraId="61CC7E5A">
      <w:pPr>
        <w:autoSpaceDN w:val="0"/>
        <w:spacing w:line="360" w:lineRule="auto"/>
        <w:ind w:firstLine="640" w:firstLineChars="200"/>
        <w:jc w:val="left"/>
        <w:rPr>
          <w:rFonts w:hint="eastAsia" w:ascii="仿宋" w:hAnsi="仿宋" w:eastAsia="仿宋" w:cs="仿宋"/>
          <w:sz w:val="32"/>
          <w:szCs w:val="32"/>
        </w:rPr>
      </w:pPr>
    </w:p>
    <w:p w14:paraId="366261F4">
      <w:pPr>
        <w:pStyle w:val="2"/>
        <w:rPr>
          <w:rFonts w:hint="eastAsia"/>
        </w:rPr>
      </w:pPr>
    </w:p>
    <w:p w14:paraId="7402DAEA">
      <w:pPr>
        <w:autoSpaceDN w:val="0"/>
        <w:spacing w:line="360" w:lineRule="auto"/>
        <w:ind w:firstLine="1920" w:firstLineChars="600"/>
        <w:rPr>
          <w:rFonts w:hint="eastAsia" w:ascii="仿宋" w:hAnsi="仿宋" w:eastAsia="仿宋" w:cs="仿宋"/>
          <w:sz w:val="32"/>
          <w:szCs w:val="32"/>
        </w:rPr>
      </w:pPr>
      <w:r>
        <w:rPr>
          <w:rFonts w:hint="eastAsia" w:ascii="仿宋" w:hAnsi="仿宋" w:eastAsia="仿宋" w:cs="仿宋"/>
          <w:sz w:val="32"/>
          <w:szCs w:val="32"/>
          <w:lang w:eastAsia="zh-CN"/>
        </w:rPr>
        <w:t>单位</w:t>
      </w:r>
      <w:r>
        <w:rPr>
          <w:rFonts w:hint="eastAsia" w:ascii="仿宋" w:hAnsi="仿宋" w:eastAsia="仿宋" w:cs="仿宋"/>
          <w:sz w:val="32"/>
          <w:szCs w:val="32"/>
        </w:rPr>
        <w:t>名称（盖章）：</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10F34FB0">
      <w:pPr>
        <w:rPr>
          <w:rFonts w:hint="eastAsia" w:ascii="仿宋" w:hAnsi="仿宋" w:eastAsia="仿宋" w:cs="仿宋"/>
          <w:b/>
          <w:bCs w:val="0"/>
          <w:kern w:val="2"/>
          <w:sz w:val="32"/>
          <w:szCs w:val="32"/>
          <w:lang w:val="en-US" w:eastAsia="zh-CN" w:bidi="ar-SA"/>
        </w:rPr>
      </w:pPr>
      <w:r>
        <w:rPr>
          <w:rFonts w:hint="eastAsia" w:ascii="仿宋" w:hAnsi="仿宋" w:eastAsia="仿宋" w:cs="仿宋"/>
          <w:sz w:val="32"/>
          <w:szCs w:val="32"/>
        </w:rPr>
        <w:t xml:space="preserve">                        年       月       日</w:t>
      </w:r>
    </w:p>
    <w:p w14:paraId="5CBFD0F9">
      <w:pPr>
        <w:rPr>
          <w:rFonts w:hint="eastAsia"/>
          <w:lang w:val="en-US" w:eastAsia="zh-CN"/>
        </w:rPr>
      </w:pPr>
    </w:p>
    <w:p w14:paraId="7A735B55">
      <w:pPr>
        <w:rPr>
          <w:rFonts w:hint="eastAsia"/>
          <w:lang w:val="en-US" w:eastAsia="zh-CN"/>
        </w:rPr>
      </w:pPr>
    </w:p>
    <w:p w14:paraId="42F6FCE7">
      <w:pPr>
        <w:rPr>
          <w:rFonts w:hint="eastAsia"/>
          <w:lang w:val="en-US" w:eastAsia="zh-CN"/>
        </w:rPr>
      </w:pPr>
    </w:p>
    <w:p w14:paraId="6402FB2E">
      <w:pPr>
        <w:rPr>
          <w:rFonts w:hint="eastAsia"/>
          <w:lang w:val="en-US" w:eastAsia="zh-CN"/>
        </w:rPr>
      </w:pPr>
    </w:p>
    <w:p w14:paraId="3B3E9E19">
      <w:pPr>
        <w:rPr>
          <w:rFonts w:hint="eastAsia"/>
          <w:lang w:val="en-US" w:eastAsia="zh-CN"/>
        </w:rPr>
      </w:pPr>
    </w:p>
    <w:p w14:paraId="261DB8A8">
      <w:pPr>
        <w:rPr>
          <w:rFonts w:hint="eastAsia"/>
          <w:lang w:val="en-US" w:eastAsia="zh-CN"/>
        </w:rPr>
      </w:pPr>
    </w:p>
    <w:p w14:paraId="57D0AAB5">
      <w:pPr>
        <w:rPr>
          <w:rFonts w:hint="eastAsia"/>
          <w:lang w:val="en-US" w:eastAsia="zh-CN"/>
        </w:rPr>
      </w:pPr>
    </w:p>
    <w:p w14:paraId="780AA0E8">
      <w:pPr>
        <w:rPr>
          <w:rFonts w:hint="eastAsia"/>
          <w:lang w:val="en-US" w:eastAsia="zh-CN"/>
        </w:rPr>
      </w:pPr>
    </w:p>
    <w:p w14:paraId="2CC27ABF">
      <w:pPr>
        <w:rPr>
          <w:rFonts w:hint="eastAsia"/>
          <w:lang w:val="en-US" w:eastAsia="zh-CN"/>
        </w:rPr>
      </w:pPr>
    </w:p>
    <w:p w14:paraId="204F9468">
      <w:pPr>
        <w:rPr>
          <w:rFonts w:hint="eastAsia"/>
          <w:lang w:val="en-US" w:eastAsia="zh-CN"/>
        </w:rPr>
      </w:pPr>
    </w:p>
    <w:p w14:paraId="7D979C2D">
      <w:pPr>
        <w:pStyle w:val="2"/>
        <w:rPr>
          <w:rFonts w:hint="eastAsia"/>
          <w:lang w:val="en-US" w:eastAsia="zh-CN"/>
        </w:rPr>
      </w:pPr>
    </w:p>
    <w:p w14:paraId="01FF9506">
      <w:pPr>
        <w:pStyle w:val="2"/>
        <w:rPr>
          <w:rFonts w:hint="eastAsia"/>
          <w:lang w:val="en-US" w:eastAsia="zh-CN"/>
        </w:rPr>
      </w:pPr>
    </w:p>
    <w:p w14:paraId="7060520C">
      <w:pPr>
        <w:pStyle w:val="2"/>
        <w:rPr>
          <w:rFonts w:hint="eastAsia"/>
          <w:lang w:val="en-US" w:eastAsia="zh-CN"/>
        </w:rPr>
      </w:pPr>
    </w:p>
    <w:p w14:paraId="75D25D9A">
      <w:pPr>
        <w:pStyle w:val="2"/>
        <w:rPr>
          <w:rFonts w:hint="eastAsia"/>
          <w:lang w:val="en-US" w:eastAsia="zh-CN"/>
        </w:rPr>
      </w:pPr>
    </w:p>
    <w:p w14:paraId="2C0D93A6">
      <w:pPr>
        <w:pStyle w:val="2"/>
        <w:rPr>
          <w:rFonts w:hint="eastAsia"/>
          <w:lang w:val="en-US" w:eastAsia="zh-CN"/>
        </w:rPr>
      </w:pPr>
    </w:p>
    <w:p w14:paraId="640D082E">
      <w:pPr>
        <w:pStyle w:val="2"/>
        <w:rPr>
          <w:rFonts w:hint="eastAsia"/>
          <w:lang w:val="en-US" w:eastAsia="zh-CN"/>
        </w:rPr>
      </w:pPr>
    </w:p>
    <w:p w14:paraId="7E134720">
      <w:pPr>
        <w:pStyle w:val="2"/>
        <w:rPr>
          <w:rFonts w:hint="eastAsia"/>
          <w:lang w:val="en-US" w:eastAsia="zh-CN"/>
        </w:rPr>
      </w:pPr>
    </w:p>
    <w:p w14:paraId="50361798">
      <w:pPr>
        <w:pStyle w:val="2"/>
        <w:rPr>
          <w:rFonts w:hint="eastAsia"/>
          <w:lang w:val="en-US" w:eastAsia="zh-CN"/>
        </w:rPr>
      </w:pPr>
    </w:p>
    <w:p w14:paraId="7954E213">
      <w:pPr>
        <w:pStyle w:val="2"/>
        <w:rPr>
          <w:rFonts w:hint="eastAsia"/>
          <w:lang w:val="en-US" w:eastAsia="zh-CN"/>
        </w:rPr>
      </w:pPr>
    </w:p>
    <w:p w14:paraId="2328EE64">
      <w:pPr>
        <w:pStyle w:val="2"/>
        <w:rPr>
          <w:rFonts w:hint="eastAsia"/>
          <w:lang w:val="en-US" w:eastAsia="zh-CN"/>
        </w:rPr>
      </w:pPr>
    </w:p>
    <w:p w14:paraId="60230E46">
      <w:pPr>
        <w:pStyle w:val="2"/>
        <w:rPr>
          <w:rFonts w:hint="eastAsia"/>
          <w:lang w:val="en-US" w:eastAsia="zh-CN"/>
        </w:rPr>
      </w:pPr>
    </w:p>
    <w:p w14:paraId="56719CFD">
      <w:pPr>
        <w:pStyle w:val="2"/>
        <w:rPr>
          <w:rFonts w:hint="eastAsia"/>
          <w:lang w:val="en-US" w:eastAsia="zh-CN"/>
        </w:rPr>
      </w:pPr>
    </w:p>
    <w:p w14:paraId="73F54959">
      <w:pPr>
        <w:pStyle w:val="2"/>
        <w:rPr>
          <w:rFonts w:hint="eastAsia"/>
          <w:lang w:val="en-US" w:eastAsia="zh-CN"/>
        </w:rPr>
      </w:pPr>
    </w:p>
    <w:p w14:paraId="1AE05327">
      <w:pPr>
        <w:pStyle w:val="2"/>
        <w:rPr>
          <w:rFonts w:hint="eastAsia"/>
          <w:lang w:val="en-US" w:eastAsia="zh-CN"/>
        </w:rPr>
      </w:pPr>
    </w:p>
    <w:p w14:paraId="4845E5E9">
      <w:pPr>
        <w:pStyle w:val="2"/>
        <w:rPr>
          <w:rFonts w:hint="eastAsia"/>
          <w:lang w:val="en-US" w:eastAsia="zh-CN"/>
        </w:rPr>
      </w:pPr>
    </w:p>
    <w:p w14:paraId="7D958FF0">
      <w:pPr>
        <w:pStyle w:val="2"/>
        <w:rPr>
          <w:rFonts w:hint="eastAsia"/>
          <w:lang w:val="en-US" w:eastAsia="zh-CN"/>
        </w:rPr>
      </w:pPr>
    </w:p>
    <w:p w14:paraId="6910377A">
      <w:pPr>
        <w:pStyle w:val="2"/>
        <w:rPr>
          <w:rFonts w:hint="eastAsia"/>
          <w:lang w:val="en-US" w:eastAsia="zh-CN"/>
        </w:rPr>
      </w:pPr>
    </w:p>
    <w:p w14:paraId="369E5049">
      <w:pPr>
        <w:rPr>
          <w:rFonts w:hint="eastAsia"/>
          <w:lang w:val="en-US" w:eastAsia="zh-CN"/>
        </w:rPr>
      </w:pPr>
    </w:p>
    <w:p w14:paraId="31E2F8AC">
      <w:pPr>
        <w:rPr>
          <w:rFonts w:hint="eastAsia"/>
          <w:lang w:val="en-US" w:eastAsia="zh-CN"/>
        </w:rPr>
      </w:pPr>
    </w:p>
    <w:p w14:paraId="545C4478">
      <w:pPr>
        <w:rPr>
          <w:rFonts w:hint="eastAsia"/>
          <w:lang w:val="en-US" w:eastAsia="zh-CN"/>
        </w:rPr>
      </w:pPr>
    </w:p>
    <w:p w14:paraId="427BA9EE">
      <w:pPr>
        <w:rPr>
          <w:rFonts w:hint="eastAsia"/>
          <w:lang w:val="en-US" w:eastAsia="zh-CN"/>
        </w:rPr>
      </w:pPr>
    </w:p>
    <w:p w14:paraId="483DF36F">
      <w:pPr>
        <w:rPr>
          <w:rFonts w:hint="eastAsia"/>
          <w:lang w:val="en-US" w:eastAsia="zh-CN"/>
        </w:rPr>
      </w:pPr>
    </w:p>
    <w:p w14:paraId="131D0B0D">
      <w:pPr>
        <w:rPr>
          <w:rFonts w:hint="eastAsia"/>
          <w:lang w:val="en-US" w:eastAsia="zh-CN"/>
        </w:rPr>
      </w:pPr>
    </w:p>
    <w:p w14:paraId="64352EAF">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Style w:val="13"/>
          <w:rFonts w:hint="eastAsia" w:ascii="黑体" w:hAnsi="黑体" w:eastAsia="黑体" w:cs="黑体"/>
          <w:b w:val="0"/>
          <w:bCs w:val="0"/>
          <w:sz w:val="32"/>
          <w:szCs w:val="32"/>
          <w:lang w:val="en-US" w:eastAsia="zh-CN"/>
        </w:rPr>
      </w:pPr>
      <w:bookmarkStart w:id="27" w:name="_Toc31246"/>
      <w:r>
        <w:rPr>
          <w:rFonts w:hint="eastAsia" w:ascii="黑体" w:hAnsi="黑体" w:eastAsia="黑体" w:cs="黑体"/>
          <w:b w:val="0"/>
          <w:bCs w:val="0"/>
          <w:kern w:val="44"/>
          <w:sz w:val="32"/>
          <w:szCs w:val="32"/>
          <w:lang w:val="en-US" w:eastAsia="zh-CN" w:bidi="ar-SA"/>
        </w:rPr>
        <w:t>六、</w:t>
      </w:r>
      <w:r>
        <w:rPr>
          <w:rStyle w:val="13"/>
          <w:rFonts w:hint="eastAsia" w:ascii="黑体" w:hAnsi="黑体" w:eastAsia="黑体" w:cs="黑体"/>
          <w:b w:val="0"/>
          <w:bCs w:val="0"/>
          <w:sz w:val="32"/>
          <w:szCs w:val="32"/>
          <w:lang w:val="en-US" w:eastAsia="zh-CN"/>
        </w:rPr>
        <w:t>业绩资料</w:t>
      </w:r>
      <w:bookmarkEnd w:id="27"/>
    </w:p>
    <w:p w14:paraId="49029C15">
      <w:pPr>
        <w:autoSpaceDN w:val="0"/>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提供近三年（2022年-2024年）相关业绩支撑材料。（提供代理合同复印件并每页加盖单位公章）</w:t>
      </w:r>
    </w:p>
    <w:p w14:paraId="64D01426">
      <w:pPr>
        <w:numPr>
          <w:ilvl w:val="0"/>
          <w:numId w:val="0"/>
        </w:numPr>
        <w:rPr>
          <w:rFonts w:hint="eastAsia" w:ascii="方正仿宋_GBK" w:hAnsi="方正仿宋_GBK" w:eastAsia="方正仿宋_GBK" w:cs="方正仿宋_GBK"/>
          <w:b/>
          <w:bCs w:val="0"/>
          <w:kern w:val="2"/>
          <w:sz w:val="32"/>
          <w:szCs w:val="32"/>
          <w:lang w:val="en-US" w:eastAsia="zh-CN" w:bidi="ar-SA"/>
        </w:rPr>
      </w:pPr>
    </w:p>
    <w:p w14:paraId="6707DF00">
      <w:pPr>
        <w:numPr>
          <w:ilvl w:val="0"/>
          <w:numId w:val="0"/>
        </w:numPr>
        <w:rPr>
          <w:rFonts w:hint="eastAsia" w:ascii="方正仿宋_GBK" w:hAnsi="方正仿宋_GBK" w:eastAsia="方正仿宋_GBK" w:cs="方正仿宋_GBK"/>
          <w:b/>
          <w:bCs w:val="0"/>
          <w:kern w:val="2"/>
          <w:sz w:val="32"/>
          <w:szCs w:val="32"/>
          <w:lang w:val="en-US" w:eastAsia="zh-CN" w:bidi="ar-SA"/>
        </w:rPr>
      </w:pPr>
    </w:p>
    <w:p w14:paraId="5D136EF0">
      <w:pPr>
        <w:numPr>
          <w:ilvl w:val="0"/>
          <w:numId w:val="0"/>
        </w:numPr>
        <w:rPr>
          <w:rFonts w:hint="eastAsia" w:ascii="方正仿宋_GBK" w:hAnsi="方正仿宋_GBK" w:eastAsia="方正仿宋_GBK" w:cs="方正仿宋_GBK"/>
          <w:b/>
          <w:bCs w:val="0"/>
          <w:kern w:val="2"/>
          <w:sz w:val="32"/>
          <w:szCs w:val="32"/>
          <w:lang w:val="en-US" w:eastAsia="zh-CN" w:bidi="ar-SA"/>
        </w:rPr>
      </w:pPr>
    </w:p>
    <w:p w14:paraId="4D5216EF">
      <w:pPr>
        <w:numPr>
          <w:ilvl w:val="0"/>
          <w:numId w:val="0"/>
        </w:numPr>
        <w:rPr>
          <w:rFonts w:hint="eastAsia" w:ascii="方正仿宋_GBK" w:hAnsi="方正仿宋_GBK" w:eastAsia="方正仿宋_GBK" w:cs="方正仿宋_GBK"/>
          <w:b/>
          <w:bCs w:val="0"/>
          <w:kern w:val="2"/>
          <w:sz w:val="32"/>
          <w:szCs w:val="32"/>
          <w:lang w:val="en-US" w:eastAsia="zh-CN" w:bidi="ar-SA"/>
        </w:rPr>
      </w:pPr>
    </w:p>
    <w:p w14:paraId="7E636FDF">
      <w:pPr>
        <w:numPr>
          <w:ilvl w:val="0"/>
          <w:numId w:val="0"/>
        </w:numPr>
        <w:rPr>
          <w:rFonts w:hint="eastAsia" w:ascii="方正仿宋_GBK" w:hAnsi="方正仿宋_GBK" w:eastAsia="方正仿宋_GBK" w:cs="方正仿宋_GBK"/>
          <w:b/>
          <w:bCs w:val="0"/>
          <w:kern w:val="2"/>
          <w:sz w:val="32"/>
          <w:szCs w:val="32"/>
          <w:lang w:val="en-US" w:eastAsia="zh-CN" w:bidi="ar-SA"/>
        </w:rPr>
      </w:pPr>
    </w:p>
    <w:p w14:paraId="7BCA98A5">
      <w:pPr>
        <w:numPr>
          <w:ilvl w:val="0"/>
          <w:numId w:val="0"/>
        </w:numPr>
        <w:rPr>
          <w:rFonts w:hint="eastAsia" w:ascii="方正仿宋_GBK" w:hAnsi="方正仿宋_GBK" w:eastAsia="方正仿宋_GBK" w:cs="方正仿宋_GBK"/>
          <w:b/>
          <w:bCs w:val="0"/>
          <w:kern w:val="2"/>
          <w:sz w:val="32"/>
          <w:szCs w:val="32"/>
          <w:lang w:val="en-US" w:eastAsia="zh-CN" w:bidi="ar-SA"/>
        </w:rPr>
      </w:pPr>
    </w:p>
    <w:p w14:paraId="1028463C">
      <w:pPr>
        <w:numPr>
          <w:ilvl w:val="0"/>
          <w:numId w:val="0"/>
        </w:numPr>
        <w:rPr>
          <w:rFonts w:hint="eastAsia" w:ascii="方正仿宋_GBK" w:hAnsi="方正仿宋_GBK" w:eastAsia="方正仿宋_GBK" w:cs="方正仿宋_GBK"/>
          <w:b/>
          <w:bCs w:val="0"/>
          <w:kern w:val="2"/>
          <w:sz w:val="32"/>
          <w:szCs w:val="32"/>
          <w:lang w:val="en-US" w:eastAsia="zh-CN" w:bidi="ar-SA"/>
        </w:rPr>
      </w:pPr>
    </w:p>
    <w:p w14:paraId="689EB520">
      <w:pPr>
        <w:numPr>
          <w:ilvl w:val="0"/>
          <w:numId w:val="0"/>
        </w:numPr>
        <w:rPr>
          <w:rFonts w:hint="eastAsia" w:ascii="方正仿宋_GBK" w:hAnsi="方正仿宋_GBK" w:eastAsia="方正仿宋_GBK" w:cs="方正仿宋_GBK"/>
          <w:b/>
          <w:bCs w:val="0"/>
          <w:kern w:val="2"/>
          <w:sz w:val="32"/>
          <w:szCs w:val="32"/>
          <w:lang w:val="en-US" w:eastAsia="zh-CN" w:bidi="ar-SA"/>
        </w:rPr>
      </w:pPr>
    </w:p>
    <w:p w14:paraId="57E1B0F4">
      <w:pPr>
        <w:numPr>
          <w:ilvl w:val="0"/>
          <w:numId w:val="0"/>
        </w:numPr>
        <w:rPr>
          <w:rFonts w:hint="eastAsia" w:ascii="方正仿宋_GBK" w:hAnsi="方正仿宋_GBK" w:eastAsia="方正仿宋_GBK" w:cs="方正仿宋_GBK"/>
          <w:b/>
          <w:bCs w:val="0"/>
          <w:kern w:val="2"/>
          <w:sz w:val="32"/>
          <w:szCs w:val="32"/>
          <w:lang w:val="en-US" w:eastAsia="zh-CN" w:bidi="ar-SA"/>
        </w:rPr>
      </w:pPr>
    </w:p>
    <w:p w14:paraId="49D1001D">
      <w:pPr>
        <w:numPr>
          <w:ilvl w:val="0"/>
          <w:numId w:val="0"/>
        </w:numPr>
        <w:rPr>
          <w:rFonts w:hint="eastAsia" w:ascii="方正仿宋_GBK" w:hAnsi="方正仿宋_GBK" w:eastAsia="方正仿宋_GBK" w:cs="方正仿宋_GBK"/>
          <w:b/>
          <w:bCs w:val="0"/>
          <w:kern w:val="2"/>
          <w:sz w:val="32"/>
          <w:szCs w:val="32"/>
          <w:lang w:val="en-US" w:eastAsia="zh-CN" w:bidi="ar-SA"/>
        </w:rPr>
      </w:pPr>
    </w:p>
    <w:p w14:paraId="2A9091BB">
      <w:pPr>
        <w:numPr>
          <w:ilvl w:val="0"/>
          <w:numId w:val="0"/>
        </w:numPr>
        <w:rPr>
          <w:rFonts w:hint="eastAsia" w:ascii="方正仿宋_GBK" w:hAnsi="方正仿宋_GBK" w:eastAsia="方正仿宋_GBK" w:cs="方正仿宋_GBK"/>
          <w:b/>
          <w:bCs w:val="0"/>
          <w:kern w:val="2"/>
          <w:sz w:val="32"/>
          <w:szCs w:val="32"/>
          <w:lang w:val="en-US" w:eastAsia="zh-CN" w:bidi="ar-SA"/>
        </w:rPr>
      </w:pPr>
    </w:p>
    <w:p w14:paraId="34B00D04">
      <w:pPr>
        <w:numPr>
          <w:ilvl w:val="0"/>
          <w:numId w:val="0"/>
        </w:numPr>
        <w:rPr>
          <w:rFonts w:hint="eastAsia" w:ascii="方正仿宋_GBK" w:hAnsi="方正仿宋_GBK" w:eastAsia="方正仿宋_GBK" w:cs="方正仿宋_GBK"/>
          <w:b/>
          <w:bCs w:val="0"/>
          <w:kern w:val="2"/>
          <w:sz w:val="32"/>
          <w:szCs w:val="32"/>
          <w:lang w:val="en-US" w:eastAsia="zh-CN" w:bidi="ar-SA"/>
        </w:rPr>
      </w:pPr>
    </w:p>
    <w:p w14:paraId="01DAC590">
      <w:pPr>
        <w:numPr>
          <w:ilvl w:val="0"/>
          <w:numId w:val="0"/>
        </w:numPr>
        <w:rPr>
          <w:rFonts w:hint="eastAsia" w:ascii="方正仿宋_GBK" w:hAnsi="方正仿宋_GBK" w:eastAsia="方正仿宋_GBK" w:cs="方正仿宋_GBK"/>
          <w:b/>
          <w:bCs w:val="0"/>
          <w:kern w:val="2"/>
          <w:sz w:val="32"/>
          <w:szCs w:val="32"/>
          <w:lang w:val="en-US" w:eastAsia="zh-CN" w:bidi="ar-SA"/>
        </w:rPr>
      </w:pPr>
    </w:p>
    <w:p w14:paraId="058EB81B">
      <w:pPr>
        <w:numPr>
          <w:ilvl w:val="0"/>
          <w:numId w:val="0"/>
        </w:numPr>
        <w:rPr>
          <w:rFonts w:hint="eastAsia" w:ascii="方正仿宋_GBK" w:hAnsi="方正仿宋_GBK" w:eastAsia="方正仿宋_GBK" w:cs="方正仿宋_GBK"/>
          <w:b/>
          <w:bCs w:val="0"/>
          <w:kern w:val="2"/>
          <w:sz w:val="32"/>
          <w:szCs w:val="32"/>
          <w:lang w:val="en-US" w:eastAsia="zh-CN" w:bidi="ar-SA"/>
        </w:rPr>
      </w:pPr>
    </w:p>
    <w:p w14:paraId="3057A187">
      <w:pPr>
        <w:numPr>
          <w:ilvl w:val="0"/>
          <w:numId w:val="0"/>
        </w:numPr>
        <w:rPr>
          <w:rFonts w:hint="eastAsia" w:ascii="方正仿宋_GBK" w:hAnsi="方正仿宋_GBK" w:eastAsia="方正仿宋_GBK" w:cs="方正仿宋_GBK"/>
          <w:b/>
          <w:bCs w:val="0"/>
          <w:kern w:val="2"/>
          <w:sz w:val="32"/>
          <w:szCs w:val="32"/>
          <w:lang w:val="en-US" w:eastAsia="zh-CN" w:bidi="ar-SA"/>
        </w:rPr>
      </w:pPr>
    </w:p>
    <w:p w14:paraId="6A5E644B">
      <w:pPr>
        <w:numPr>
          <w:ilvl w:val="0"/>
          <w:numId w:val="0"/>
        </w:numPr>
        <w:rPr>
          <w:rFonts w:hint="eastAsia" w:ascii="方正仿宋_GBK" w:hAnsi="方正仿宋_GBK" w:eastAsia="方正仿宋_GBK" w:cs="方正仿宋_GBK"/>
          <w:b/>
          <w:bCs w:val="0"/>
          <w:kern w:val="2"/>
          <w:sz w:val="32"/>
          <w:szCs w:val="32"/>
          <w:lang w:val="en-US" w:eastAsia="zh-CN" w:bidi="ar-SA"/>
        </w:rPr>
      </w:pPr>
    </w:p>
    <w:p w14:paraId="7D1EE642">
      <w:pPr>
        <w:numPr>
          <w:ilvl w:val="0"/>
          <w:numId w:val="0"/>
        </w:numPr>
        <w:rPr>
          <w:rFonts w:hint="eastAsia" w:ascii="方正仿宋_GBK" w:hAnsi="方正仿宋_GBK" w:eastAsia="方正仿宋_GBK" w:cs="方正仿宋_GBK"/>
          <w:b/>
          <w:bCs w:val="0"/>
          <w:kern w:val="2"/>
          <w:sz w:val="32"/>
          <w:szCs w:val="32"/>
          <w:lang w:val="en-US" w:eastAsia="zh-CN" w:bidi="ar-SA"/>
        </w:rPr>
      </w:pPr>
    </w:p>
    <w:p w14:paraId="666F8A6C">
      <w:pPr>
        <w:numPr>
          <w:ilvl w:val="0"/>
          <w:numId w:val="0"/>
        </w:numPr>
        <w:rPr>
          <w:rFonts w:hint="eastAsia" w:ascii="方正仿宋_GBK" w:hAnsi="方正仿宋_GBK" w:eastAsia="方正仿宋_GBK" w:cs="方正仿宋_GBK"/>
          <w:b/>
          <w:bCs w:val="0"/>
          <w:kern w:val="2"/>
          <w:sz w:val="32"/>
          <w:szCs w:val="32"/>
          <w:lang w:val="en-US" w:eastAsia="zh-CN" w:bidi="ar-SA"/>
        </w:rPr>
      </w:pPr>
    </w:p>
    <w:p w14:paraId="18EA2CFF">
      <w:pPr>
        <w:numPr>
          <w:ilvl w:val="0"/>
          <w:numId w:val="0"/>
        </w:numPr>
        <w:rPr>
          <w:rFonts w:hint="eastAsia" w:ascii="方正仿宋_GBK" w:hAnsi="方正仿宋_GBK" w:eastAsia="方正仿宋_GBK" w:cs="方正仿宋_GBK"/>
          <w:b/>
          <w:bCs w:val="0"/>
          <w:kern w:val="2"/>
          <w:sz w:val="32"/>
          <w:szCs w:val="32"/>
          <w:lang w:val="en-US" w:eastAsia="zh-CN" w:bidi="ar-SA"/>
        </w:rPr>
      </w:pPr>
    </w:p>
    <w:p w14:paraId="05C56F3E">
      <w:pPr>
        <w:pStyle w:val="12"/>
        <w:keepNext/>
        <w:keepLines/>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0"/>
        <w:rPr>
          <w:rFonts w:hint="eastAsia" w:ascii="黑体" w:hAnsi="黑体" w:eastAsia="黑体" w:cs="黑体"/>
          <w:b w:val="0"/>
          <w:bCs w:val="0"/>
          <w:kern w:val="44"/>
          <w:sz w:val="32"/>
          <w:szCs w:val="32"/>
          <w:lang w:val="en-US" w:eastAsia="zh-CN" w:bidi="ar-SA"/>
        </w:rPr>
      </w:pPr>
      <w:bookmarkStart w:id="28" w:name="_Toc12960"/>
      <w:r>
        <w:rPr>
          <w:rFonts w:hint="eastAsia" w:ascii="黑体" w:hAnsi="黑体" w:eastAsia="黑体" w:cs="黑体"/>
          <w:b w:val="0"/>
          <w:bCs w:val="0"/>
          <w:kern w:val="44"/>
          <w:sz w:val="32"/>
          <w:szCs w:val="32"/>
          <w:lang w:val="en-US" w:eastAsia="zh-CN" w:bidi="ar-SA"/>
        </w:rPr>
        <w:t>七、企业助廉守法承诺书</w:t>
      </w:r>
      <w:bookmarkEnd w:id="28"/>
    </w:p>
    <w:p w14:paraId="548B3080">
      <w:pPr>
        <w:autoSpaceDN w:val="0"/>
        <w:spacing w:line="360" w:lineRule="auto"/>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（格式自拟，签字盖章）</w:t>
      </w:r>
    </w:p>
    <w:p w14:paraId="40DBB37E">
      <w:pPr>
        <w:rPr>
          <w:rFonts w:hint="eastAsia" w:ascii="方正仿宋_GBK" w:hAnsi="方正仿宋_GBK" w:eastAsia="方正仿宋_GBK" w:cs="方正仿宋_GBK"/>
          <w:b/>
          <w:bCs w:val="0"/>
          <w:kern w:val="2"/>
          <w:sz w:val="32"/>
          <w:szCs w:val="32"/>
          <w:lang w:val="en-US" w:eastAsia="zh-CN" w:bidi="ar-SA"/>
        </w:rPr>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A0FED">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1A905D">
                          <w:pPr>
                            <w:pStyle w:val="6"/>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- 1 -</w:t>
                          </w:r>
                          <w:r>
                            <w:rPr>
                              <w:rFonts w:ascii="宋体" w:hAnsi="宋体" w:eastAsia="宋体"/>
                              <w:sz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D1A905D">
                    <w:pPr>
                      <w:pStyle w:val="6"/>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- 1 -</w:t>
                    </w:r>
                    <w:r>
                      <w:rPr>
                        <w:rFonts w:ascii="宋体" w:hAnsi="宋体" w:eastAsia="宋体"/>
                        <w:sz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21792">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MjhmMjNlYjdhYTY1OTkzZjMxMDc5NzE1N2M1NDkifQ=="/>
  </w:docVars>
  <w:rsids>
    <w:rsidRoot w:val="7CBF5849"/>
    <w:rsid w:val="000A549F"/>
    <w:rsid w:val="0EE34A1C"/>
    <w:rsid w:val="135D5345"/>
    <w:rsid w:val="1A2E50FC"/>
    <w:rsid w:val="2A266113"/>
    <w:rsid w:val="2FFE2529"/>
    <w:rsid w:val="37E01AAF"/>
    <w:rsid w:val="37E860EB"/>
    <w:rsid w:val="381A5B68"/>
    <w:rsid w:val="3DF46EDE"/>
    <w:rsid w:val="421B68C9"/>
    <w:rsid w:val="472125E5"/>
    <w:rsid w:val="486911D4"/>
    <w:rsid w:val="4E3459D8"/>
    <w:rsid w:val="4F5A2306"/>
    <w:rsid w:val="53CF0203"/>
    <w:rsid w:val="676823A6"/>
    <w:rsid w:val="6819718A"/>
    <w:rsid w:val="70136A2C"/>
    <w:rsid w:val="730311D3"/>
    <w:rsid w:val="7B713DC6"/>
    <w:rsid w:val="7CBF5849"/>
    <w:rsid w:val="7E555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rFonts w:ascii="Times New Roman" w:hAnsi="Times New Roman"/>
      <w:b/>
      <w:bCs/>
      <w:kern w:val="44"/>
      <w:sz w:val="44"/>
      <w:szCs w:val="44"/>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left="360" w:firstLine="420" w:firstLineChars="150"/>
    </w:pPr>
    <w:rPr>
      <w:rFonts w:hint="eastAsia" w:ascii="仿宋_GB2312" w:eastAsia="仿宋_GB2312"/>
      <w:sz w:val="24"/>
      <w:szCs w:val="24"/>
    </w:rPr>
  </w:style>
  <w:style w:type="paragraph" w:styleId="5">
    <w:name w:val="Body Text"/>
    <w:basedOn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iPriority w:val="0"/>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liu二级标题"/>
    <w:basedOn w:val="3"/>
    <w:link w:val="13"/>
    <w:autoRedefine/>
    <w:qFormat/>
    <w:uiPriority w:val="0"/>
    <w:pPr>
      <w:jc w:val="center"/>
    </w:pPr>
    <w:rPr>
      <w:rFonts w:ascii="宋体" w:hAnsi="宋体"/>
      <w:sz w:val="32"/>
      <w:szCs w:val="24"/>
    </w:rPr>
  </w:style>
  <w:style w:type="character" w:customStyle="1" w:styleId="13">
    <w:name w:val="liu二级标题 字符"/>
    <w:basedOn w:val="11"/>
    <w:link w:val="12"/>
    <w:autoRedefine/>
    <w:qFormat/>
    <w:uiPriority w:val="0"/>
    <w:rPr>
      <w:rFonts w:ascii="宋体" w:hAnsi="宋体"/>
      <w:sz w:val="32"/>
      <w:szCs w:val="24"/>
    </w:rPr>
  </w:style>
  <w:style w:type="paragraph" w:customStyle="1" w:styleId="14">
    <w:name w:val="liu正文"/>
    <w:basedOn w:val="1"/>
    <w:autoRedefine/>
    <w:qFormat/>
    <w:uiPriority w:val="0"/>
    <w:pPr>
      <w:spacing w:before="120" w:after="120" w:line="360" w:lineRule="auto"/>
      <w:ind w:firstLine="200" w:firstLineChars="200"/>
    </w:pPr>
    <w:rPr>
      <w:rFonts w:ascii="宋体" w:hAnsi="宋体"/>
      <w:bCs/>
      <w:sz w:val="24"/>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2205</Words>
  <Characters>2308</Characters>
  <Lines>0</Lines>
  <Paragraphs>0</Paragraphs>
  <TotalTime>8</TotalTime>
  <ScaleCrop>false</ScaleCrop>
  <LinksUpToDate>false</LinksUpToDate>
  <CharactersWithSpaces>2965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2024-07-30T04:27:00Z</dcterms:created>
  <dc:creator>穿靴子的喵</dc:creator>
  <cp:lastModifiedBy>UNIS</cp:lastModifiedBy>
  <cp:lastPrinted>2025-01-26T07:08:38Z</cp:lastPrinted>
  <dcterms:modified xsi:type="dcterms:W3CDTF">2025-01-26T07:12:40Z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511E6472412A45E69A19CD2CEA03F83F_11</vt:lpwstr>
  </property>
  <property fmtid="{D5CDD505-2E9C-101B-9397-08002B2CF9AE}" pid="4" name="KSOTemplateDocerSaveRecord">
    <vt:lpwstr>eyJoZGlkIjoiYmU0ZDYyMzNkNGQxODVlZGY0YzJmNzgxNjY2ZGM1OTMifQ==</vt:lpwstr>
  </property>
</Properties>
</file>